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88B0" w14:textId="77777777" w:rsidR="00772066" w:rsidRDefault="00000000">
      <w:pPr>
        <w:spacing w:after="60" w:line="259" w:lineRule="auto"/>
        <w:ind w:left="0" w:right="43" w:firstLine="0"/>
        <w:jc w:val="center"/>
      </w:pPr>
      <w:r>
        <w:rPr>
          <w:b/>
        </w:rPr>
        <w:t xml:space="preserve">Scottish Athletics Limited </w:t>
      </w:r>
    </w:p>
    <w:p w14:paraId="3CD675B8" w14:textId="77777777" w:rsidR="00772066" w:rsidRDefault="00000000">
      <w:pPr>
        <w:spacing w:after="77" w:line="259" w:lineRule="auto"/>
        <w:ind w:left="0" w:right="46" w:firstLine="0"/>
        <w:jc w:val="center"/>
      </w:pPr>
      <w:r>
        <w:rPr>
          <w:b/>
          <w:sz w:val="20"/>
        </w:rPr>
        <w:t xml:space="preserve">Road Running and </w:t>
      </w:r>
      <w:proofErr w:type="gramStart"/>
      <w:r>
        <w:rPr>
          <w:b/>
          <w:sz w:val="20"/>
        </w:rPr>
        <w:t>Cross Country</w:t>
      </w:r>
      <w:proofErr w:type="gramEnd"/>
      <w:r>
        <w:rPr>
          <w:b/>
          <w:sz w:val="20"/>
        </w:rPr>
        <w:t xml:space="preserve"> Commission </w:t>
      </w:r>
    </w:p>
    <w:p w14:paraId="0A6EED03" w14:textId="4EE4BA69" w:rsidR="00772066" w:rsidRDefault="00000000">
      <w:pPr>
        <w:spacing w:after="174" w:line="259" w:lineRule="auto"/>
        <w:ind w:left="0" w:right="39" w:firstLine="0"/>
        <w:jc w:val="center"/>
      </w:pPr>
      <w:proofErr w:type="spellStart"/>
      <w:r>
        <w:rPr>
          <w:rFonts w:ascii="Verdana" w:eastAsia="Verdana" w:hAnsi="Verdana" w:cs="Verdana"/>
          <w:b/>
          <w:sz w:val="22"/>
        </w:rPr>
        <w:t>scottish</w:t>
      </w:r>
      <w:r>
        <w:rPr>
          <w:rFonts w:ascii="Verdana" w:eastAsia="Verdana" w:hAnsi="Verdana" w:cs="Verdana"/>
          <w:sz w:val="22"/>
        </w:rPr>
        <w:t>athletics</w:t>
      </w:r>
      <w:proofErr w:type="spellEnd"/>
      <w:r>
        <w:rPr>
          <w:rFonts w:ascii="Verdana" w:eastAsia="Verdana" w:hAnsi="Verdana" w:cs="Verdana"/>
          <w:b/>
          <w:color w:val="00335F"/>
          <w:sz w:val="22"/>
        </w:rPr>
        <w:t xml:space="preserve"> Cross Country Team Challenge (Short Course) 202</w:t>
      </w:r>
      <w:r w:rsidR="00C81BC0">
        <w:rPr>
          <w:rFonts w:ascii="Verdana" w:eastAsia="Verdana" w:hAnsi="Verdana" w:cs="Verdana"/>
          <w:b/>
          <w:color w:val="00335F"/>
          <w:sz w:val="22"/>
        </w:rPr>
        <w:t>2</w:t>
      </w:r>
    </w:p>
    <w:p w14:paraId="5C874569" w14:textId="77777777" w:rsidR="00772066" w:rsidRDefault="00000000">
      <w:pPr>
        <w:ind w:left="-5" w:right="30"/>
      </w:pPr>
      <w:proofErr w:type="spellStart"/>
      <w:r>
        <w:rPr>
          <w:b/>
        </w:rPr>
        <w:t>scottish</w:t>
      </w:r>
      <w:r>
        <w:t>athletics</w:t>
      </w:r>
      <w:proofErr w:type="spellEnd"/>
      <w:r>
        <w:t xml:space="preserve"> is pleased to announce the continuation of the </w:t>
      </w:r>
      <w:proofErr w:type="gramStart"/>
      <w:r>
        <w:t>Cross Country Team</w:t>
      </w:r>
      <w:proofErr w:type="gramEnd"/>
      <w:r>
        <w:t xml:space="preserve"> Challenge (Short Course). </w:t>
      </w:r>
    </w:p>
    <w:p w14:paraId="4C7EA543" w14:textId="77777777" w:rsidR="00772066" w:rsidRDefault="00000000">
      <w:pPr>
        <w:ind w:left="-5" w:right="30"/>
      </w:pPr>
      <w:r>
        <w:t xml:space="preserve">Building upon the success of the </w:t>
      </w:r>
      <w:proofErr w:type="spellStart"/>
      <w:r>
        <w:rPr>
          <w:b/>
        </w:rPr>
        <w:t>scottish</w:t>
      </w:r>
      <w:r>
        <w:t>athletics</w:t>
      </w:r>
      <w:proofErr w:type="spellEnd"/>
      <w:r>
        <w:t xml:space="preserve"> Cross Country Grand Prix series, the Challenge is focused on team performance in the 3 short course events (4K) at the beginning of the </w:t>
      </w:r>
      <w:proofErr w:type="gramStart"/>
      <w:r>
        <w:t>Cross Country</w:t>
      </w:r>
      <w:proofErr w:type="gramEnd"/>
      <w:r>
        <w:t xml:space="preserve"> Season. </w:t>
      </w:r>
    </w:p>
    <w:p w14:paraId="3196C632" w14:textId="77777777" w:rsidR="00772066" w:rsidRDefault="00000000">
      <w:pPr>
        <w:ind w:left="-5" w:right="30"/>
      </w:pPr>
      <w:r>
        <w:t xml:space="preserve">The challenge is open to Senior/U20 teams from Scottish clubs, both Men and Women.  </w:t>
      </w:r>
    </w:p>
    <w:p w14:paraId="003E3141" w14:textId="77777777" w:rsidR="00772066" w:rsidRDefault="00000000">
      <w:pPr>
        <w:spacing w:after="96" w:line="259" w:lineRule="auto"/>
        <w:ind w:left="0" w:firstLine="0"/>
        <w:jc w:val="left"/>
      </w:pPr>
      <w:r>
        <w:t xml:space="preserve"> </w:t>
      </w:r>
    </w:p>
    <w:p w14:paraId="6CF429DB" w14:textId="77777777" w:rsidR="00772066" w:rsidRDefault="00000000">
      <w:pPr>
        <w:ind w:left="-5" w:right="30"/>
      </w:pPr>
      <w:r>
        <w:t xml:space="preserve">Entry is automatic for clubs participating in the following events: </w:t>
      </w:r>
    </w:p>
    <w:p w14:paraId="6DF6ACF2" w14:textId="77777777" w:rsidR="00772066" w:rsidRDefault="00000000">
      <w:pPr>
        <w:spacing w:after="0" w:line="259" w:lineRule="auto"/>
        <w:ind w:left="0" w:firstLine="0"/>
        <w:jc w:val="left"/>
      </w:pPr>
      <w:r>
        <w:t xml:space="preserve"> </w:t>
      </w:r>
    </w:p>
    <w:tbl>
      <w:tblPr>
        <w:tblStyle w:val="TableGrid"/>
        <w:tblW w:w="7624" w:type="dxa"/>
        <w:tblInd w:w="1064" w:type="dxa"/>
        <w:tblCellMar>
          <w:top w:w="115" w:type="dxa"/>
          <w:left w:w="108" w:type="dxa"/>
          <w:bottom w:w="0" w:type="dxa"/>
          <w:right w:w="48" w:type="dxa"/>
        </w:tblCellMar>
        <w:tblLook w:val="04A0" w:firstRow="1" w:lastRow="0" w:firstColumn="1" w:lastColumn="0" w:noHBand="0" w:noVBand="1"/>
      </w:tblPr>
      <w:tblGrid>
        <w:gridCol w:w="2192"/>
        <w:gridCol w:w="996"/>
        <w:gridCol w:w="4436"/>
      </w:tblGrid>
      <w:tr w:rsidR="00772066" w14:paraId="2F5C5462" w14:textId="77777777">
        <w:trPr>
          <w:trHeight w:val="406"/>
        </w:trPr>
        <w:tc>
          <w:tcPr>
            <w:tcW w:w="2192" w:type="dxa"/>
            <w:tcBorders>
              <w:top w:val="single" w:sz="4" w:space="0" w:color="000000"/>
              <w:left w:val="single" w:sz="4" w:space="0" w:color="000000"/>
              <w:bottom w:val="single" w:sz="4" w:space="0" w:color="000000"/>
              <w:right w:val="single" w:sz="4" w:space="0" w:color="000000"/>
            </w:tcBorders>
          </w:tcPr>
          <w:p w14:paraId="2B55A7D7" w14:textId="77777777" w:rsidR="00772066" w:rsidRDefault="00000000">
            <w:pPr>
              <w:spacing w:after="0" w:line="259" w:lineRule="auto"/>
              <w:ind w:left="0" w:right="66" w:firstLine="0"/>
              <w:jc w:val="center"/>
            </w:pPr>
            <w:r>
              <w:rPr>
                <w:b/>
              </w:rPr>
              <w:t xml:space="preserve">Fixture </w:t>
            </w:r>
          </w:p>
        </w:tc>
        <w:tc>
          <w:tcPr>
            <w:tcW w:w="996" w:type="dxa"/>
            <w:tcBorders>
              <w:top w:val="single" w:sz="4" w:space="0" w:color="000000"/>
              <w:left w:val="single" w:sz="4" w:space="0" w:color="000000"/>
              <w:bottom w:val="single" w:sz="4" w:space="0" w:color="000000"/>
              <w:right w:val="single" w:sz="4" w:space="0" w:color="000000"/>
            </w:tcBorders>
          </w:tcPr>
          <w:p w14:paraId="1014BA8D" w14:textId="77777777" w:rsidR="00772066" w:rsidRDefault="00000000">
            <w:pPr>
              <w:spacing w:after="0" w:line="259" w:lineRule="auto"/>
              <w:ind w:left="0" w:right="64" w:firstLine="0"/>
              <w:jc w:val="center"/>
            </w:pPr>
            <w:r>
              <w:rPr>
                <w:b/>
              </w:rPr>
              <w:t xml:space="preserve">Date </w:t>
            </w:r>
          </w:p>
        </w:tc>
        <w:tc>
          <w:tcPr>
            <w:tcW w:w="4436" w:type="dxa"/>
            <w:tcBorders>
              <w:top w:val="single" w:sz="4" w:space="0" w:color="000000"/>
              <w:left w:val="single" w:sz="4" w:space="0" w:color="000000"/>
              <w:bottom w:val="single" w:sz="4" w:space="0" w:color="000000"/>
              <w:right w:val="single" w:sz="4" w:space="0" w:color="000000"/>
            </w:tcBorders>
          </w:tcPr>
          <w:p w14:paraId="064565BA" w14:textId="77777777" w:rsidR="00772066" w:rsidRDefault="00000000">
            <w:pPr>
              <w:spacing w:after="0" w:line="259" w:lineRule="auto"/>
              <w:ind w:left="0" w:right="60" w:firstLine="0"/>
              <w:jc w:val="center"/>
            </w:pPr>
            <w:r>
              <w:rPr>
                <w:b/>
              </w:rPr>
              <w:t xml:space="preserve">Venue </w:t>
            </w:r>
          </w:p>
        </w:tc>
      </w:tr>
      <w:tr w:rsidR="00772066" w14:paraId="368016F0" w14:textId="77777777">
        <w:trPr>
          <w:trHeight w:val="406"/>
        </w:trPr>
        <w:tc>
          <w:tcPr>
            <w:tcW w:w="2192" w:type="dxa"/>
            <w:tcBorders>
              <w:top w:val="single" w:sz="4" w:space="0" w:color="000000"/>
              <w:left w:val="single" w:sz="4" w:space="0" w:color="000000"/>
              <w:bottom w:val="single" w:sz="4" w:space="0" w:color="000000"/>
              <w:right w:val="single" w:sz="4" w:space="0" w:color="000000"/>
            </w:tcBorders>
          </w:tcPr>
          <w:p w14:paraId="041DF5D8" w14:textId="77777777" w:rsidR="00772066" w:rsidRDefault="00000000">
            <w:pPr>
              <w:spacing w:after="0" w:line="259" w:lineRule="auto"/>
              <w:ind w:left="0" w:firstLine="0"/>
              <w:jc w:val="left"/>
            </w:pPr>
            <w:r>
              <w:t xml:space="preserve">District CC Relays </w:t>
            </w:r>
          </w:p>
        </w:tc>
        <w:tc>
          <w:tcPr>
            <w:tcW w:w="996" w:type="dxa"/>
            <w:tcBorders>
              <w:top w:val="single" w:sz="4" w:space="0" w:color="000000"/>
              <w:left w:val="single" w:sz="4" w:space="0" w:color="000000"/>
              <w:bottom w:val="single" w:sz="4" w:space="0" w:color="000000"/>
              <w:right w:val="single" w:sz="4" w:space="0" w:color="000000"/>
            </w:tcBorders>
          </w:tcPr>
          <w:p w14:paraId="0C6D0277" w14:textId="6860A954" w:rsidR="00772066" w:rsidRDefault="00C81BC0">
            <w:pPr>
              <w:spacing w:after="0" w:line="259" w:lineRule="auto"/>
              <w:ind w:left="0" w:firstLine="0"/>
              <w:jc w:val="left"/>
            </w:pPr>
            <w:r>
              <w:t>1</w:t>
            </w:r>
            <w:r w:rsidRPr="00C81BC0">
              <w:rPr>
                <w:vertAlign w:val="superscript"/>
              </w:rPr>
              <w:t>st</w:t>
            </w:r>
            <w:r>
              <w:t xml:space="preserve"> </w:t>
            </w:r>
            <w:r w:rsidR="00000000">
              <w:t xml:space="preserve">Oct </w:t>
            </w:r>
          </w:p>
        </w:tc>
        <w:tc>
          <w:tcPr>
            <w:tcW w:w="4436" w:type="dxa"/>
            <w:tcBorders>
              <w:top w:val="single" w:sz="4" w:space="0" w:color="000000"/>
              <w:left w:val="single" w:sz="4" w:space="0" w:color="000000"/>
              <w:bottom w:val="single" w:sz="4" w:space="0" w:color="000000"/>
              <w:right w:val="single" w:sz="4" w:space="0" w:color="000000"/>
            </w:tcBorders>
          </w:tcPr>
          <w:p w14:paraId="4D043C0A" w14:textId="668E3534" w:rsidR="00772066" w:rsidRDefault="00000000">
            <w:pPr>
              <w:spacing w:after="0" w:line="259" w:lineRule="auto"/>
              <w:ind w:left="0" w:firstLine="0"/>
              <w:jc w:val="left"/>
            </w:pPr>
            <w:r>
              <w:t xml:space="preserve">East (Gala), </w:t>
            </w:r>
          </w:p>
        </w:tc>
      </w:tr>
      <w:tr w:rsidR="00C81BC0" w14:paraId="6F1F934C" w14:textId="77777777">
        <w:trPr>
          <w:trHeight w:val="406"/>
        </w:trPr>
        <w:tc>
          <w:tcPr>
            <w:tcW w:w="2192" w:type="dxa"/>
            <w:tcBorders>
              <w:top w:val="single" w:sz="4" w:space="0" w:color="000000"/>
              <w:left w:val="single" w:sz="4" w:space="0" w:color="000000"/>
              <w:bottom w:val="single" w:sz="4" w:space="0" w:color="000000"/>
              <w:right w:val="single" w:sz="4" w:space="0" w:color="000000"/>
            </w:tcBorders>
          </w:tcPr>
          <w:p w14:paraId="4472A1F5" w14:textId="00620BAD" w:rsidR="00C81BC0" w:rsidRDefault="00C81BC0">
            <w:pPr>
              <w:spacing w:after="0" w:line="259" w:lineRule="auto"/>
              <w:ind w:left="0" w:firstLine="0"/>
              <w:jc w:val="left"/>
            </w:pPr>
            <w:r>
              <w:t>District CC Relays</w:t>
            </w:r>
          </w:p>
        </w:tc>
        <w:tc>
          <w:tcPr>
            <w:tcW w:w="996" w:type="dxa"/>
            <w:tcBorders>
              <w:top w:val="single" w:sz="4" w:space="0" w:color="000000"/>
              <w:left w:val="single" w:sz="4" w:space="0" w:color="000000"/>
              <w:bottom w:val="single" w:sz="4" w:space="0" w:color="000000"/>
              <w:right w:val="single" w:sz="4" w:space="0" w:color="000000"/>
            </w:tcBorders>
          </w:tcPr>
          <w:p w14:paraId="7CBBFEEE" w14:textId="597BA671" w:rsidR="00C81BC0" w:rsidRDefault="00C81BC0">
            <w:pPr>
              <w:spacing w:after="0" w:line="259" w:lineRule="auto"/>
              <w:ind w:left="0" w:firstLine="0"/>
              <w:jc w:val="left"/>
            </w:pPr>
            <w:r>
              <w:t>8</w:t>
            </w:r>
            <w:r w:rsidRPr="00C81BC0">
              <w:rPr>
                <w:vertAlign w:val="superscript"/>
              </w:rPr>
              <w:t>th</w:t>
            </w:r>
            <w:r>
              <w:t xml:space="preserve"> Oct</w:t>
            </w:r>
          </w:p>
        </w:tc>
        <w:tc>
          <w:tcPr>
            <w:tcW w:w="4436" w:type="dxa"/>
            <w:tcBorders>
              <w:top w:val="single" w:sz="4" w:space="0" w:color="000000"/>
              <w:left w:val="single" w:sz="4" w:space="0" w:color="000000"/>
              <w:bottom w:val="single" w:sz="4" w:space="0" w:color="000000"/>
              <w:right w:val="single" w:sz="4" w:space="0" w:color="000000"/>
            </w:tcBorders>
          </w:tcPr>
          <w:p w14:paraId="532FE2E0" w14:textId="6CEC153C" w:rsidR="00C81BC0" w:rsidRDefault="00C81BC0">
            <w:pPr>
              <w:spacing w:after="0" w:line="259" w:lineRule="auto"/>
              <w:ind w:left="0" w:firstLine="0"/>
              <w:jc w:val="left"/>
            </w:pPr>
            <w:r>
              <w:t>North (Nairn), West (Glasgow)</w:t>
            </w:r>
          </w:p>
        </w:tc>
      </w:tr>
      <w:tr w:rsidR="00772066" w14:paraId="6BC63FD7" w14:textId="77777777">
        <w:trPr>
          <w:trHeight w:val="406"/>
        </w:trPr>
        <w:tc>
          <w:tcPr>
            <w:tcW w:w="2192" w:type="dxa"/>
            <w:tcBorders>
              <w:top w:val="single" w:sz="4" w:space="0" w:color="000000"/>
              <w:left w:val="single" w:sz="4" w:space="0" w:color="000000"/>
              <w:bottom w:val="single" w:sz="4" w:space="0" w:color="000000"/>
              <w:right w:val="single" w:sz="4" w:space="0" w:color="000000"/>
            </w:tcBorders>
          </w:tcPr>
          <w:p w14:paraId="6AFCBDB7" w14:textId="77777777" w:rsidR="00772066" w:rsidRDefault="00000000">
            <w:pPr>
              <w:spacing w:after="0" w:line="259" w:lineRule="auto"/>
              <w:ind w:left="0" w:firstLine="0"/>
              <w:jc w:val="left"/>
            </w:pPr>
            <w:r>
              <w:t xml:space="preserve">National CC Relays </w:t>
            </w:r>
          </w:p>
        </w:tc>
        <w:tc>
          <w:tcPr>
            <w:tcW w:w="996" w:type="dxa"/>
            <w:tcBorders>
              <w:top w:val="single" w:sz="4" w:space="0" w:color="000000"/>
              <w:left w:val="single" w:sz="4" w:space="0" w:color="000000"/>
              <w:bottom w:val="single" w:sz="4" w:space="0" w:color="000000"/>
              <w:right w:val="single" w:sz="4" w:space="0" w:color="000000"/>
            </w:tcBorders>
          </w:tcPr>
          <w:p w14:paraId="7D070F16" w14:textId="532D03A5" w:rsidR="00772066" w:rsidRDefault="00000000">
            <w:pPr>
              <w:spacing w:after="0" w:line="259" w:lineRule="auto"/>
              <w:ind w:left="0" w:firstLine="0"/>
              <w:jc w:val="left"/>
            </w:pPr>
            <w:r>
              <w:t>2</w:t>
            </w:r>
            <w:r w:rsidR="00C81BC0">
              <w:t>2</w:t>
            </w:r>
            <w:r w:rsidR="00C81BC0" w:rsidRPr="00C81BC0">
              <w:rPr>
                <w:vertAlign w:val="superscript"/>
              </w:rPr>
              <w:t>nd</w:t>
            </w:r>
            <w:r w:rsidR="00C81BC0">
              <w:t xml:space="preserve"> </w:t>
            </w:r>
            <w:r>
              <w:t xml:space="preserve">Oct </w:t>
            </w:r>
          </w:p>
        </w:tc>
        <w:tc>
          <w:tcPr>
            <w:tcW w:w="4436" w:type="dxa"/>
            <w:tcBorders>
              <w:top w:val="single" w:sz="4" w:space="0" w:color="000000"/>
              <w:left w:val="single" w:sz="4" w:space="0" w:color="000000"/>
              <w:bottom w:val="single" w:sz="4" w:space="0" w:color="000000"/>
              <w:right w:val="single" w:sz="4" w:space="0" w:color="000000"/>
            </w:tcBorders>
          </w:tcPr>
          <w:p w14:paraId="12DAB7B4" w14:textId="637C926C" w:rsidR="00772066" w:rsidRDefault="00C81BC0">
            <w:pPr>
              <w:spacing w:after="0" w:line="259" w:lineRule="auto"/>
              <w:ind w:left="0" w:firstLine="0"/>
              <w:jc w:val="left"/>
            </w:pPr>
            <w:r>
              <w:t>Cumbernauld</w:t>
            </w:r>
          </w:p>
        </w:tc>
      </w:tr>
      <w:tr w:rsidR="00772066" w14:paraId="377F36CD" w14:textId="77777777">
        <w:trPr>
          <w:trHeight w:val="406"/>
        </w:trPr>
        <w:tc>
          <w:tcPr>
            <w:tcW w:w="2192" w:type="dxa"/>
            <w:tcBorders>
              <w:top w:val="single" w:sz="4" w:space="0" w:color="000000"/>
              <w:left w:val="single" w:sz="4" w:space="0" w:color="000000"/>
              <w:bottom w:val="single" w:sz="4" w:space="0" w:color="000000"/>
              <w:right w:val="single" w:sz="4" w:space="0" w:color="000000"/>
            </w:tcBorders>
          </w:tcPr>
          <w:p w14:paraId="2F8C17F0" w14:textId="77777777" w:rsidR="00772066" w:rsidRDefault="00000000">
            <w:pPr>
              <w:spacing w:after="0" w:line="259" w:lineRule="auto"/>
              <w:ind w:left="0" w:firstLine="0"/>
              <w:jc w:val="left"/>
            </w:pPr>
            <w:r>
              <w:t xml:space="preserve">National 4k Champs </w:t>
            </w:r>
          </w:p>
        </w:tc>
        <w:tc>
          <w:tcPr>
            <w:tcW w:w="996" w:type="dxa"/>
            <w:tcBorders>
              <w:top w:val="single" w:sz="4" w:space="0" w:color="000000"/>
              <w:left w:val="single" w:sz="4" w:space="0" w:color="000000"/>
              <w:bottom w:val="single" w:sz="4" w:space="0" w:color="000000"/>
              <w:right w:val="single" w:sz="4" w:space="0" w:color="000000"/>
            </w:tcBorders>
          </w:tcPr>
          <w:p w14:paraId="2C7F1D58" w14:textId="4A8703AA" w:rsidR="00772066" w:rsidRDefault="00C81BC0">
            <w:pPr>
              <w:spacing w:after="0" w:line="259" w:lineRule="auto"/>
              <w:ind w:left="0" w:firstLine="0"/>
              <w:jc w:val="left"/>
            </w:pPr>
            <w:r>
              <w:rPr>
                <w:vertAlign w:val="superscript"/>
              </w:rPr>
              <w:t>5</w:t>
            </w:r>
            <w:r w:rsidR="00000000">
              <w:rPr>
                <w:vertAlign w:val="superscript"/>
              </w:rPr>
              <w:t>th</w:t>
            </w:r>
            <w:r w:rsidR="00000000">
              <w:t xml:space="preserve"> Nov </w:t>
            </w:r>
          </w:p>
        </w:tc>
        <w:tc>
          <w:tcPr>
            <w:tcW w:w="4436" w:type="dxa"/>
            <w:tcBorders>
              <w:top w:val="single" w:sz="4" w:space="0" w:color="000000"/>
              <w:left w:val="single" w:sz="4" w:space="0" w:color="000000"/>
              <w:bottom w:val="single" w:sz="4" w:space="0" w:color="000000"/>
              <w:right w:val="single" w:sz="4" w:space="0" w:color="000000"/>
            </w:tcBorders>
          </w:tcPr>
          <w:p w14:paraId="23957391" w14:textId="475BE9AB" w:rsidR="00772066" w:rsidRDefault="00C81BC0">
            <w:pPr>
              <w:spacing w:after="0" w:line="259" w:lineRule="auto"/>
              <w:ind w:left="0" w:firstLine="0"/>
              <w:jc w:val="left"/>
            </w:pPr>
            <w:r>
              <w:t>Kirkcaldy</w:t>
            </w:r>
            <w:r w:rsidR="00000000">
              <w:rPr>
                <w:color w:val="FF0000"/>
              </w:rPr>
              <w:t xml:space="preserve"> </w:t>
            </w:r>
          </w:p>
        </w:tc>
      </w:tr>
    </w:tbl>
    <w:p w14:paraId="266627FF" w14:textId="77777777" w:rsidR="00772066" w:rsidRDefault="00000000">
      <w:pPr>
        <w:spacing w:after="96" w:line="259" w:lineRule="auto"/>
        <w:ind w:left="0" w:firstLine="0"/>
        <w:jc w:val="left"/>
      </w:pPr>
      <w:r>
        <w:t xml:space="preserve"> </w:t>
      </w:r>
    </w:p>
    <w:p w14:paraId="38192D17" w14:textId="77777777" w:rsidR="00772066" w:rsidRDefault="00000000">
      <w:pPr>
        <w:ind w:left="-5" w:right="30"/>
      </w:pPr>
      <w:r>
        <w:t xml:space="preserve">The scoring system is as follows: </w:t>
      </w:r>
    </w:p>
    <w:p w14:paraId="38E3A1D3" w14:textId="77777777" w:rsidR="00772066" w:rsidRDefault="00000000">
      <w:pPr>
        <w:spacing w:after="0" w:line="259" w:lineRule="auto"/>
        <w:ind w:left="0" w:firstLine="0"/>
        <w:jc w:val="left"/>
      </w:pPr>
      <w:r>
        <w:t xml:space="preserve"> </w:t>
      </w:r>
    </w:p>
    <w:tbl>
      <w:tblPr>
        <w:tblStyle w:val="TableGrid"/>
        <w:tblW w:w="7091" w:type="dxa"/>
        <w:tblInd w:w="1330" w:type="dxa"/>
        <w:tblCellMar>
          <w:top w:w="120" w:type="dxa"/>
          <w:left w:w="108" w:type="dxa"/>
          <w:bottom w:w="0" w:type="dxa"/>
          <w:right w:w="115" w:type="dxa"/>
        </w:tblCellMar>
        <w:tblLook w:val="04A0" w:firstRow="1" w:lastRow="0" w:firstColumn="1" w:lastColumn="0" w:noHBand="0" w:noVBand="1"/>
      </w:tblPr>
      <w:tblGrid>
        <w:gridCol w:w="2465"/>
        <w:gridCol w:w="4626"/>
      </w:tblGrid>
      <w:tr w:rsidR="00772066" w14:paraId="377A6C74" w14:textId="77777777">
        <w:trPr>
          <w:trHeight w:val="408"/>
        </w:trPr>
        <w:tc>
          <w:tcPr>
            <w:tcW w:w="2465" w:type="dxa"/>
            <w:tcBorders>
              <w:top w:val="single" w:sz="4" w:space="0" w:color="000000"/>
              <w:left w:val="single" w:sz="4" w:space="0" w:color="000000"/>
              <w:bottom w:val="single" w:sz="4" w:space="0" w:color="000000"/>
              <w:right w:val="single" w:sz="4" w:space="0" w:color="000000"/>
            </w:tcBorders>
          </w:tcPr>
          <w:p w14:paraId="0FC3E6A9" w14:textId="77777777" w:rsidR="00772066" w:rsidRDefault="00000000">
            <w:pPr>
              <w:spacing w:after="0" w:line="259" w:lineRule="auto"/>
              <w:ind w:left="0" w:firstLine="0"/>
              <w:jc w:val="left"/>
            </w:pPr>
            <w:r>
              <w:t xml:space="preserve">District CC Relays </w:t>
            </w:r>
          </w:p>
        </w:tc>
        <w:tc>
          <w:tcPr>
            <w:tcW w:w="4626" w:type="dxa"/>
            <w:tcBorders>
              <w:top w:val="single" w:sz="4" w:space="0" w:color="000000"/>
              <w:left w:val="single" w:sz="4" w:space="0" w:color="000000"/>
              <w:bottom w:val="single" w:sz="4" w:space="0" w:color="000000"/>
              <w:right w:val="single" w:sz="4" w:space="0" w:color="000000"/>
            </w:tcBorders>
          </w:tcPr>
          <w:p w14:paraId="69748E0D" w14:textId="77777777" w:rsidR="00772066" w:rsidRDefault="00000000">
            <w:pPr>
              <w:spacing w:after="0" w:line="259" w:lineRule="auto"/>
              <w:ind w:left="0" w:firstLine="0"/>
              <w:jc w:val="left"/>
            </w:pPr>
            <w:r>
              <w:t>1</w:t>
            </w:r>
            <w:r>
              <w:rPr>
                <w:vertAlign w:val="superscript"/>
              </w:rPr>
              <w:t>st</w:t>
            </w:r>
            <w:r>
              <w:t xml:space="preserve"> (10 points) reducing by 1 to 10</w:t>
            </w:r>
            <w:r>
              <w:rPr>
                <w:vertAlign w:val="superscript"/>
              </w:rPr>
              <w:t>th</w:t>
            </w:r>
            <w:r>
              <w:t xml:space="preserve"> (1 point) </w:t>
            </w:r>
          </w:p>
        </w:tc>
      </w:tr>
      <w:tr w:rsidR="00772066" w14:paraId="389B0341" w14:textId="77777777">
        <w:trPr>
          <w:trHeight w:val="406"/>
        </w:trPr>
        <w:tc>
          <w:tcPr>
            <w:tcW w:w="2465" w:type="dxa"/>
            <w:tcBorders>
              <w:top w:val="single" w:sz="4" w:space="0" w:color="000000"/>
              <w:left w:val="single" w:sz="4" w:space="0" w:color="000000"/>
              <w:bottom w:val="single" w:sz="4" w:space="0" w:color="000000"/>
              <w:right w:val="single" w:sz="4" w:space="0" w:color="000000"/>
            </w:tcBorders>
          </w:tcPr>
          <w:p w14:paraId="6E9F6EE9" w14:textId="77777777" w:rsidR="00772066" w:rsidRDefault="00000000">
            <w:pPr>
              <w:spacing w:after="0" w:line="259" w:lineRule="auto"/>
              <w:ind w:left="0" w:firstLine="0"/>
              <w:jc w:val="left"/>
            </w:pPr>
            <w:r>
              <w:t xml:space="preserve">National CC Relays </w:t>
            </w:r>
          </w:p>
        </w:tc>
        <w:tc>
          <w:tcPr>
            <w:tcW w:w="4626" w:type="dxa"/>
            <w:tcBorders>
              <w:top w:val="single" w:sz="4" w:space="0" w:color="000000"/>
              <w:left w:val="single" w:sz="4" w:space="0" w:color="000000"/>
              <w:bottom w:val="single" w:sz="4" w:space="0" w:color="000000"/>
              <w:right w:val="single" w:sz="4" w:space="0" w:color="000000"/>
            </w:tcBorders>
          </w:tcPr>
          <w:p w14:paraId="756ED980" w14:textId="77777777" w:rsidR="00772066" w:rsidRDefault="00000000">
            <w:pPr>
              <w:spacing w:after="0" w:line="259" w:lineRule="auto"/>
              <w:ind w:left="0" w:firstLine="0"/>
              <w:jc w:val="left"/>
            </w:pPr>
            <w:r>
              <w:t>1</w:t>
            </w:r>
            <w:r>
              <w:rPr>
                <w:vertAlign w:val="superscript"/>
              </w:rPr>
              <w:t>st</w:t>
            </w:r>
            <w:r>
              <w:t xml:space="preserve"> (20 points) reducing by 1 to 20</w:t>
            </w:r>
            <w:r>
              <w:rPr>
                <w:vertAlign w:val="superscript"/>
              </w:rPr>
              <w:t>th</w:t>
            </w:r>
            <w:r>
              <w:t xml:space="preserve"> (1 point) </w:t>
            </w:r>
          </w:p>
        </w:tc>
      </w:tr>
      <w:tr w:rsidR="00772066" w14:paraId="63F176CA" w14:textId="77777777">
        <w:trPr>
          <w:trHeight w:val="406"/>
        </w:trPr>
        <w:tc>
          <w:tcPr>
            <w:tcW w:w="2465" w:type="dxa"/>
            <w:tcBorders>
              <w:top w:val="single" w:sz="4" w:space="0" w:color="000000"/>
              <w:left w:val="single" w:sz="4" w:space="0" w:color="000000"/>
              <w:bottom w:val="single" w:sz="4" w:space="0" w:color="000000"/>
              <w:right w:val="single" w:sz="4" w:space="0" w:color="000000"/>
            </w:tcBorders>
          </w:tcPr>
          <w:p w14:paraId="2DD8A2EA" w14:textId="77777777" w:rsidR="00772066" w:rsidRDefault="00000000">
            <w:pPr>
              <w:spacing w:after="0" w:line="259" w:lineRule="auto"/>
              <w:ind w:left="0" w:firstLine="0"/>
              <w:jc w:val="left"/>
            </w:pPr>
            <w:r>
              <w:t xml:space="preserve">National 4K Champs </w:t>
            </w:r>
          </w:p>
        </w:tc>
        <w:tc>
          <w:tcPr>
            <w:tcW w:w="4626" w:type="dxa"/>
            <w:tcBorders>
              <w:top w:val="single" w:sz="4" w:space="0" w:color="000000"/>
              <w:left w:val="single" w:sz="4" w:space="0" w:color="000000"/>
              <w:bottom w:val="single" w:sz="4" w:space="0" w:color="000000"/>
              <w:right w:val="single" w:sz="4" w:space="0" w:color="000000"/>
            </w:tcBorders>
          </w:tcPr>
          <w:p w14:paraId="6AEEBDBA" w14:textId="77777777" w:rsidR="00772066" w:rsidRDefault="00000000">
            <w:pPr>
              <w:spacing w:after="0" w:line="259" w:lineRule="auto"/>
              <w:ind w:left="0" w:firstLine="0"/>
              <w:jc w:val="left"/>
            </w:pPr>
            <w:r>
              <w:t>1</w:t>
            </w:r>
            <w:r>
              <w:rPr>
                <w:vertAlign w:val="superscript"/>
              </w:rPr>
              <w:t>st</w:t>
            </w:r>
            <w:r>
              <w:t xml:space="preserve"> (20 points) reducing by 1 to 20</w:t>
            </w:r>
            <w:r>
              <w:rPr>
                <w:vertAlign w:val="superscript"/>
              </w:rPr>
              <w:t>th</w:t>
            </w:r>
            <w:r>
              <w:t xml:space="preserve"> (1 point) </w:t>
            </w:r>
          </w:p>
        </w:tc>
      </w:tr>
    </w:tbl>
    <w:p w14:paraId="416704B7" w14:textId="77777777" w:rsidR="00772066" w:rsidRDefault="00000000">
      <w:pPr>
        <w:spacing w:after="96" w:line="259" w:lineRule="auto"/>
        <w:ind w:left="0" w:firstLine="0"/>
        <w:jc w:val="left"/>
      </w:pPr>
      <w:r>
        <w:t xml:space="preserve"> </w:t>
      </w:r>
    </w:p>
    <w:p w14:paraId="282CB873" w14:textId="77777777" w:rsidR="00772066" w:rsidRDefault="00000000">
      <w:pPr>
        <w:spacing w:after="139"/>
        <w:ind w:left="-5" w:right="30"/>
      </w:pPr>
      <w:r>
        <w:t xml:space="preserve">After each stage of the competition, clubs will be ranked based on their team placing, culminating in final Challenge standings after the Scottish 4k Cross Country Championships.   </w:t>
      </w:r>
    </w:p>
    <w:p w14:paraId="56ACD0B1" w14:textId="77777777" w:rsidR="00772066" w:rsidRDefault="00000000">
      <w:pPr>
        <w:ind w:left="-5" w:right="30"/>
      </w:pPr>
      <w:r>
        <w:t>In the event of a tie for 1</w:t>
      </w:r>
      <w:r>
        <w:rPr>
          <w:vertAlign w:val="superscript"/>
        </w:rPr>
        <w:t>st</w:t>
      </w:r>
      <w:r>
        <w:t xml:space="preserve"> place - then the positions at the 4k Championship will determine the final standings. </w:t>
      </w:r>
    </w:p>
    <w:p w14:paraId="3ECF09FE" w14:textId="77777777" w:rsidR="00772066" w:rsidRDefault="00000000">
      <w:pPr>
        <w:spacing w:after="134"/>
        <w:ind w:left="-5" w:right="30"/>
      </w:pPr>
      <w:r>
        <w:t xml:space="preserve">Clubs’ ‘B’, ‘C’, ‘D’, etc teams will be eligible for the Challenge. In the 4K championships they will only be calculated for the purposes of the CCTC, but will not contend in the Championships themselves. </w:t>
      </w:r>
    </w:p>
    <w:p w14:paraId="27BF1A22" w14:textId="77777777" w:rsidR="00772066" w:rsidRDefault="00000000">
      <w:pPr>
        <w:ind w:left="-5" w:right="30"/>
      </w:pPr>
      <w:r>
        <w:t>The winning clubs (Men and Women) will be eligible for the 1</w:t>
      </w:r>
      <w:r>
        <w:rPr>
          <w:vertAlign w:val="superscript"/>
        </w:rPr>
        <w:t>st</w:t>
      </w:r>
      <w:r>
        <w:t xml:space="preserve"> prize of £250. </w:t>
      </w:r>
    </w:p>
    <w:p w14:paraId="695A616B" w14:textId="77777777" w:rsidR="00772066" w:rsidRDefault="00000000">
      <w:pPr>
        <w:spacing w:after="96" w:line="259" w:lineRule="auto"/>
        <w:ind w:left="0" w:firstLine="0"/>
        <w:jc w:val="left"/>
      </w:pPr>
      <w:r>
        <w:rPr>
          <w:b/>
        </w:rPr>
        <w:t xml:space="preserve">Additional notes </w:t>
      </w:r>
    </w:p>
    <w:p w14:paraId="4B582242" w14:textId="075811BA" w:rsidR="00772066" w:rsidRDefault="00000000">
      <w:pPr>
        <w:ind w:left="-5" w:right="30"/>
      </w:pPr>
      <w:r>
        <w:t>*In 20</w:t>
      </w:r>
      <w:r w:rsidR="00C81BC0">
        <w:t>21</w:t>
      </w:r>
      <w:r>
        <w:t xml:space="preserve"> Central AC won men’s Challenge, while Edinburgh University won women’s* </w:t>
      </w:r>
    </w:p>
    <w:p w14:paraId="0F271665" w14:textId="77777777" w:rsidR="00772066" w:rsidRDefault="00000000">
      <w:pPr>
        <w:spacing w:after="1922" w:line="259" w:lineRule="auto"/>
        <w:ind w:left="0" w:firstLine="0"/>
        <w:jc w:val="left"/>
      </w:pPr>
      <w:r>
        <w:t xml:space="preserve"> </w:t>
      </w:r>
    </w:p>
    <w:p w14:paraId="6992E10D" w14:textId="77777777" w:rsidR="00772066" w:rsidRDefault="00000000">
      <w:pPr>
        <w:spacing w:after="24" w:line="259" w:lineRule="auto"/>
        <w:ind w:left="-80" w:firstLine="0"/>
        <w:jc w:val="left"/>
      </w:pPr>
      <w:r>
        <w:rPr>
          <w:rFonts w:ascii="Calibri" w:eastAsia="Calibri" w:hAnsi="Calibri" w:cs="Calibri"/>
          <w:noProof/>
          <w:sz w:val="22"/>
        </w:rPr>
        <w:lastRenderedPageBreak/>
        <mc:AlternateContent>
          <mc:Choice Requires="wpg">
            <w:drawing>
              <wp:inline distT="0" distB="0" distL="0" distR="0" wp14:anchorId="5B2506D4" wp14:editId="3683DB51">
                <wp:extent cx="6244590" cy="9525"/>
                <wp:effectExtent l="0" t="0" r="0" b="0"/>
                <wp:docPr id="2186" name="Group 2186"/>
                <wp:cNvGraphicFramePr/>
                <a:graphic xmlns:a="http://schemas.openxmlformats.org/drawingml/2006/main">
                  <a:graphicData uri="http://schemas.microsoft.com/office/word/2010/wordprocessingGroup">
                    <wpg:wgp>
                      <wpg:cNvGrpSpPr/>
                      <wpg:grpSpPr>
                        <a:xfrm>
                          <a:off x="0" y="0"/>
                          <a:ext cx="6244590" cy="9525"/>
                          <a:chOff x="0" y="0"/>
                          <a:chExt cx="6244590" cy="9525"/>
                        </a:xfrm>
                      </wpg:grpSpPr>
                      <wps:wsp>
                        <wps:cNvPr id="12" name="Shape 12"/>
                        <wps:cNvSpPr/>
                        <wps:spPr>
                          <a:xfrm>
                            <a:off x="0" y="0"/>
                            <a:ext cx="6244590" cy="0"/>
                          </a:xfrm>
                          <a:custGeom>
                            <a:avLst/>
                            <a:gdLst/>
                            <a:ahLst/>
                            <a:cxnLst/>
                            <a:rect l="0" t="0" r="0" b="0"/>
                            <a:pathLst>
                              <a:path w="6244590">
                                <a:moveTo>
                                  <a:pt x="0" y="0"/>
                                </a:moveTo>
                                <a:lnTo>
                                  <a:pt x="624459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6" style="width:491.7pt;height:0.75pt;mso-position-horizontal-relative:char;mso-position-vertical-relative:line" coordsize="62445,95">
                <v:shape id="Shape 12" style="position:absolute;width:62445;height:0;left:0;top:0;" coordsize="6244590,0" path="m0,0l6244590,0">
                  <v:stroke weight="0.75pt" endcap="flat" joinstyle="round" on="true" color="#000000"/>
                  <v:fill on="false" color="#000000" opacity="0"/>
                </v:shape>
              </v:group>
            </w:pict>
          </mc:Fallback>
        </mc:AlternateContent>
      </w:r>
      <w:r>
        <w:t xml:space="preserve"> </w:t>
      </w:r>
    </w:p>
    <w:p w14:paraId="42D0B10D" w14:textId="77777777" w:rsidR="00772066" w:rsidRDefault="00000000">
      <w:pPr>
        <w:spacing w:after="0" w:line="259" w:lineRule="auto"/>
        <w:ind w:left="0" w:firstLine="0"/>
        <w:jc w:val="right"/>
      </w:pPr>
      <w:r>
        <w:rPr>
          <w:sz w:val="16"/>
        </w:rPr>
        <w:t xml:space="preserve"> </w:t>
      </w:r>
    </w:p>
    <w:sectPr w:rsidR="00772066">
      <w:pgSz w:w="11909" w:h="16834"/>
      <w:pgMar w:top="1440" w:right="1037"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66"/>
    <w:rsid w:val="00772066"/>
    <w:rsid w:val="00C8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E8B9"/>
  <w15:docId w15:val="{0343C301-A438-4DD7-9F23-3BB3455F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Meeting of Monday 23 May 2007 held at 6</dc:title>
  <dc:subject/>
  <dc:creator>Margaret Daly</dc:creator>
  <cp:keywords/>
  <cp:lastModifiedBy>Mike</cp:lastModifiedBy>
  <cp:revision>2</cp:revision>
  <dcterms:created xsi:type="dcterms:W3CDTF">2022-10-04T13:27:00Z</dcterms:created>
  <dcterms:modified xsi:type="dcterms:W3CDTF">2022-10-04T13:27:00Z</dcterms:modified>
</cp:coreProperties>
</file>