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CD432" w14:textId="6817F24A" w:rsidR="0056014E" w:rsidRDefault="00DD5D5E" w:rsidP="00DD5D5E">
      <w:pPr>
        <w:jc w:val="center"/>
        <w:rPr>
          <w:rFonts w:cstheme="minorHAnsi"/>
          <w:b/>
          <w:sz w:val="32"/>
          <w:szCs w:val="24"/>
          <w:u w:val="single"/>
        </w:rPr>
      </w:pPr>
      <w:bookmarkStart w:id="0" w:name="_Hlk8219851"/>
      <w:r w:rsidRPr="00CF4959">
        <w:rPr>
          <w:rFonts w:cstheme="minorHAnsi"/>
          <w:b/>
          <w:sz w:val="32"/>
          <w:szCs w:val="24"/>
          <w:u w:val="single"/>
        </w:rPr>
        <w:t>Event Return Form</w:t>
      </w:r>
    </w:p>
    <w:p w14:paraId="431A79F2" w14:textId="79B6E057" w:rsidR="00FD17A6" w:rsidRDefault="00CF4959" w:rsidP="00CF4959">
      <w:pPr>
        <w:jc w:val="both"/>
        <w:rPr>
          <w:rFonts w:cstheme="minorHAnsi"/>
          <w:sz w:val="24"/>
          <w:szCs w:val="24"/>
        </w:rPr>
      </w:pPr>
      <w:r w:rsidRPr="00CF4959">
        <w:rPr>
          <w:rFonts w:cstheme="minorHAnsi"/>
          <w:sz w:val="24"/>
          <w:szCs w:val="24"/>
        </w:rPr>
        <w:t>As part of the licensing</w:t>
      </w:r>
      <w:r>
        <w:rPr>
          <w:rFonts w:cstheme="minorHAnsi"/>
          <w:sz w:val="24"/>
          <w:szCs w:val="24"/>
        </w:rPr>
        <w:t xml:space="preserve"> process, we ask that all event organisers complete and return an </w:t>
      </w:r>
      <w:r w:rsidR="00FD17A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vent </w:t>
      </w:r>
      <w:r w:rsidR="00FD17A6">
        <w:rPr>
          <w:rFonts w:cstheme="minorHAnsi"/>
          <w:sz w:val="24"/>
          <w:szCs w:val="24"/>
        </w:rPr>
        <w:t>Re</w:t>
      </w:r>
      <w:r>
        <w:rPr>
          <w:rFonts w:cstheme="minorHAnsi"/>
          <w:sz w:val="24"/>
          <w:szCs w:val="24"/>
        </w:rPr>
        <w:t xml:space="preserve">turn </w:t>
      </w:r>
      <w:r w:rsidR="00FD17A6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orm within 28 days of their event taking place. This form should be completed for events of any discipline, and for each individual event in a series. Once complete, it should be returned to </w:t>
      </w:r>
      <w:hyperlink r:id="rId6" w:history="1">
        <w:r w:rsidRPr="00715BF5">
          <w:rPr>
            <w:rStyle w:val="Hyperlink"/>
            <w:rFonts w:cstheme="minorHAnsi"/>
            <w:sz w:val="24"/>
            <w:szCs w:val="24"/>
          </w:rPr>
          <w:t>events@scottishathletics.org.uk</w:t>
        </w:r>
      </w:hyperlink>
      <w:r>
        <w:rPr>
          <w:rFonts w:cstheme="minorHAnsi"/>
          <w:sz w:val="24"/>
          <w:szCs w:val="24"/>
        </w:rPr>
        <w:t xml:space="preserve"> along with payment for any levies due</w:t>
      </w:r>
      <w:r w:rsidR="00FD17A6">
        <w:rPr>
          <w:rFonts w:cstheme="minorHAnsi"/>
          <w:sz w:val="24"/>
          <w:szCs w:val="24"/>
        </w:rPr>
        <w:t xml:space="preserve"> from the event</w:t>
      </w:r>
      <w:r>
        <w:rPr>
          <w:rFonts w:cstheme="minorHAnsi"/>
          <w:sz w:val="24"/>
          <w:szCs w:val="24"/>
        </w:rPr>
        <w:t>.</w:t>
      </w:r>
    </w:p>
    <w:p w14:paraId="59A660E4" w14:textId="77777777" w:rsidR="00D0676F" w:rsidRPr="00EA67D1" w:rsidRDefault="00D0676F" w:rsidP="00CF4959">
      <w:pPr>
        <w:jc w:val="both"/>
        <w:rPr>
          <w:rFonts w:cstheme="minorHAnsi"/>
          <w:sz w:val="2"/>
          <w:szCs w:val="2"/>
        </w:rPr>
      </w:pPr>
    </w:p>
    <w:p w14:paraId="6C8CB085" w14:textId="77BC69E4" w:rsidR="00FD17A6" w:rsidRPr="00FD17A6" w:rsidRDefault="00FD17A6" w:rsidP="00FD17A6">
      <w:pPr>
        <w:spacing w:after="0" w:line="240" w:lineRule="auto"/>
        <w:rPr>
          <w:rFonts w:eastAsia="Times New Roman" w:cstheme="minorHAnsi"/>
          <w:sz w:val="24"/>
          <w:u w:val="single"/>
        </w:rPr>
      </w:pPr>
      <w:r w:rsidRPr="00FD17A6">
        <w:rPr>
          <w:rFonts w:eastAsia="Times New Roman" w:cstheme="minorHAnsi"/>
          <w:sz w:val="24"/>
        </w:rPr>
        <w:t xml:space="preserve">Event Name: </w:t>
      </w:r>
      <w:r w:rsidRPr="00FD17A6">
        <w:rPr>
          <w:rFonts w:eastAsia="Times New Roman" w:cstheme="minorHAnsi"/>
          <w:sz w:val="24"/>
          <w:u w:val="single"/>
        </w:rPr>
        <w:tab/>
      </w:r>
      <w:r w:rsidRPr="00FD17A6">
        <w:rPr>
          <w:rFonts w:eastAsia="Times New Roman" w:cstheme="minorHAnsi"/>
          <w:sz w:val="24"/>
          <w:u w:val="single"/>
        </w:rPr>
        <w:tab/>
      </w:r>
      <w:r w:rsidRPr="00FD17A6">
        <w:rPr>
          <w:rFonts w:eastAsia="Times New Roman" w:cstheme="minorHAnsi"/>
          <w:sz w:val="24"/>
          <w:u w:val="single"/>
        </w:rPr>
        <w:tab/>
      </w:r>
      <w:r w:rsidRPr="00FD17A6">
        <w:rPr>
          <w:rFonts w:eastAsia="Times New Roman" w:cstheme="minorHAnsi"/>
          <w:sz w:val="24"/>
          <w:u w:val="single"/>
        </w:rPr>
        <w:tab/>
      </w:r>
      <w:r w:rsidRPr="00FD17A6">
        <w:rPr>
          <w:rFonts w:eastAsia="Times New Roman" w:cstheme="minorHAnsi"/>
          <w:sz w:val="24"/>
          <w:u w:val="single"/>
        </w:rPr>
        <w:tab/>
      </w:r>
      <w:r w:rsidR="00D0676F">
        <w:rPr>
          <w:rFonts w:eastAsia="Times New Roman" w:cstheme="minorHAnsi"/>
          <w:sz w:val="24"/>
          <w:u w:val="single"/>
        </w:rPr>
        <w:tab/>
      </w:r>
      <w:r w:rsidRPr="00D0676F">
        <w:rPr>
          <w:rFonts w:eastAsia="Times New Roman" w:cstheme="minorHAnsi"/>
          <w:sz w:val="24"/>
        </w:rPr>
        <w:tab/>
      </w:r>
      <w:r w:rsidR="00D0676F" w:rsidRPr="00FD17A6">
        <w:rPr>
          <w:rFonts w:eastAsia="Times New Roman" w:cstheme="minorHAnsi"/>
          <w:sz w:val="24"/>
        </w:rPr>
        <w:t xml:space="preserve">Licence Number: </w:t>
      </w:r>
      <w:r w:rsidR="00D0676F" w:rsidRPr="00FD17A6">
        <w:rPr>
          <w:rFonts w:eastAsia="Times New Roman" w:cstheme="minorHAnsi"/>
          <w:sz w:val="24"/>
          <w:u w:val="single"/>
        </w:rPr>
        <w:t xml:space="preserve"> </w:t>
      </w:r>
      <w:r w:rsidR="00D0676F">
        <w:rPr>
          <w:rFonts w:eastAsia="Times New Roman" w:cstheme="minorHAnsi"/>
          <w:sz w:val="24"/>
          <w:u w:val="single"/>
        </w:rPr>
        <w:tab/>
      </w:r>
      <w:r w:rsidR="00D0676F">
        <w:rPr>
          <w:rFonts w:eastAsia="Times New Roman" w:cstheme="minorHAnsi"/>
          <w:sz w:val="24"/>
          <w:u w:val="single"/>
        </w:rPr>
        <w:tab/>
      </w:r>
      <w:r w:rsidR="00D0676F">
        <w:rPr>
          <w:rFonts w:eastAsia="Times New Roman" w:cstheme="minorHAnsi"/>
          <w:sz w:val="24"/>
          <w:u w:val="single"/>
        </w:rPr>
        <w:tab/>
      </w:r>
    </w:p>
    <w:p w14:paraId="1F02CF2A" w14:textId="77777777" w:rsidR="00D0676F" w:rsidRPr="00D0676F" w:rsidRDefault="00D0676F" w:rsidP="00FD17A6">
      <w:pPr>
        <w:spacing w:after="0" w:line="240" w:lineRule="auto"/>
        <w:rPr>
          <w:rFonts w:eastAsia="Times New Roman" w:cstheme="minorHAnsi"/>
          <w:sz w:val="20"/>
        </w:rPr>
      </w:pPr>
    </w:p>
    <w:p w14:paraId="472B5645" w14:textId="5F78C867" w:rsidR="00FD17A6" w:rsidRPr="00D0676F" w:rsidRDefault="00D0676F" w:rsidP="00D0676F">
      <w:pPr>
        <w:spacing w:after="0" w:line="240" w:lineRule="auto"/>
        <w:rPr>
          <w:rFonts w:eastAsia="Times New Roman" w:cstheme="minorHAnsi"/>
          <w:sz w:val="24"/>
          <w:u w:val="single"/>
        </w:rPr>
      </w:pPr>
      <w:r w:rsidRPr="00D0676F">
        <w:rPr>
          <w:rFonts w:eastAsia="Times New Roman" w:cstheme="minorHAnsi"/>
          <w:sz w:val="24"/>
        </w:rPr>
        <w:t>Discipline:</w:t>
      </w:r>
      <w:r>
        <w:rPr>
          <w:rFonts w:eastAsia="Times New Roman" w:cstheme="minorHAnsi"/>
          <w:sz w:val="24"/>
          <w:u w:val="single"/>
        </w:rPr>
        <w:t xml:space="preserve"> </w:t>
      </w:r>
      <w:r>
        <w:rPr>
          <w:rFonts w:eastAsia="Times New Roman" w:cstheme="minorHAnsi"/>
          <w:sz w:val="24"/>
          <w:u w:val="single"/>
        </w:rPr>
        <w:tab/>
      </w:r>
      <w:r>
        <w:rPr>
          <w:rFonts w:eastAsia="Times New Roman" w:cstheme="minorHAnsi"/>
          <w:sz w:val="24"/>
          <w:u w:val="single"/>
        </w:rPr>
        <w:tab/>
      </w:r>
      <w:r w:rsidRPr="00FD17A6">
        <w:rPr>
          <w:rFonts w:eastAsia="Times New Roman" w:cstheme="minorHAnsi"/>
          <w:sz w:val="24"/>
          <w:u w:val="single"/>
        </w:rPr>
        <w:tab/>
      </w:r>
      <w:r>
        <w:rPr>
          <w:rFonts w:eastAsia="Times New Roman" w:cstheme="minorHAnsi"/>
          <w:sz w:val="24"/>
          <w:u w:val="single"/>
        </w:rPr>
        <w:tab/>
        <w:t xml:space="preserve"> </w:t>
      </w:r>
      <w:r>
        <w:rPr>
          <w:rFonts w:eastAsia="Times New Roman" w:cstheme="minorHAnsi"/>
          <w:sz w:val="24"/>
          <w:u w:val="single"/>
        </w:rPr>
        <w:tab/>
      </w:r>
      <w:r>
        <w:rPr>
          <w:rFonts w:eastAsia="Times New Roman" w:cstheme="minorHAnsi"/>
          <w:sz w:val="24"/>
          <w:u w:val="single"/>
        </w:rPr>
        <w:tab/>
      </w:r>
      <w:r>
        <w:rPr>
          <w:rFonts w:eastAsia="Times New Roman" w:cstheme="minorHAnsi"/>
          <w:sz w:val="24"/>
        </w:rPr>
        <w:tab/>
      </w:r>
      <w:r w:rsidR="00FD17A6" w:rsidRPr="00FD17A6">
        <w:rPr>
          <w:rFonts w:eastAsia="Times New Roman" w:cstheme="minorHAnsi"/>
          <w:sz w:val="24"/>
        </w:rPr>
        <w:t xml:space="preserve">Event Date: </w:t>
      </w:r>
      <w:r w:rsidR="00FD17A6" w:rsidRPr="00FD17A6">
        <w:rPr>
          <w:rFonts w:eastAsia="Times New Roman" w:cstheme="minorHAnsi"/>
          <w:sz w:val="24"/>
          <w:u w:val="single"/>
        </w:rPr>
        <w:tab/>
      </w:r>
      <w:r w:rsidR="00FD17A6">
        <w:rPr>
          <w:rFonts w:eastAsia="Times New Roman" w:cstheme="minorHAnsi"/>
          <w:sz w:val="24"/>
          <w:u w:val="single"/>
        </w:rPr>
        <w:tab/>
      </w:r>
      <w:r w:rsidR="00FD17A6">
        <w:rPr>
          <w:rFonts w:eastAsia="Times New Roman" w:cstheme="minorHAnsi"/>
          <w:sz w:val="24"/>
          <w:u w:val="single"/>
        </w:rPr>
        <w:tab/>
      </w:r>
      <w:r w:rsidR="00FD17A6">
        <w:rPr>
          <w:rFonts w:eastAsia="Times New Roman" w:cstheme="minorHAnsi"/>
          <w:sz w:val="24"/>
          <w:u w:val="single"/>
        </w:rPr>
        <w:tab/>
      </w:r>
      <w:r w:rsidR="00FD17A6" w:rsidRPr="00FD17A6">
        <w:rPr>
          <w:rFonts w:eastAsia="Times New Roman" w:cstheme="minorHAnsi"/>
          <w:sz w:val="24"/>
        </w:rPr>
        <w:tab/>
      </w:r>
      <w:r w:rsidR="00FD17A6">
        <w:rPr>
          <w:rFonts w:eastAsia="Times New Roman" w:cstheme="minorHAnsi"/>
          <w:sz w:val="24"/>
        </w:rPr>
        <w:tab/>
      </w:r>
      <w:r w:rsidR="00FD17A6" w:rsidRPr="00FD17A6">
        <w:rPr>
          <w:rFonts w:eastAsia="Times New Roman" w:cstheme="minorHAnsi"/>
          <w:sz w:val="24"/>
        </w:rPr>
        <w:t xml:space="preserve"> </w:t>
      </w:r>
    </w:p>
    <w:p w14:paraId="66368AD2" w14:textId="57819C93" w:rsidR="00DD5D5E" w:rsidRPr="00D0676F" w:rsidRDefault="00DD5D5E" w:rsidP="00DD5D5E">
      <w:pPr>
        <w:rPr>
          <w:rFonts w:cstheme="minorHAnsi"/>
          <w:b/>
          <w:sz w:val="28"/>
          <w:szCs w:val="24"/>
          <w:u w:val="single"/>
        </w:rPr>
      </w:pPr>
      <w:r w:rsidRPr="00D0676F">
        <w:rPr>
          <w:rFonts w:cstheme="minorHAnsi"/>
          <w:b/>
          <w:sz w:val="28"/>
          <w:szCs w:val="24"/>
          <w:u w:val="single"/>
        </w:rPr>
        <w:t>Entries</w:t>
      </w:r>
      <w:r w:rsidR="003E00DC">
        <w:rPr>
          <w:rFonts w:cstheme="minorHAnsi"/>
          <w:b/>
          <w:sz w:val="28"/>
          <w:szCs w:val="24"/>
          <w:u w:val="single"/>
        </w:rPr>
        <w:t xml:space="preserve"> and Levies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1559"/>
        <w:gridCol w:w="1701"/>
      </w:tblGrid>
      <w:tr w:rsidR="00DD5D5E" w:rsidRPr="00CF4959" w14:paraId="792162D1" w14:textId="77777777" w:rsidTr="00363F9A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0D180" w14:textId="77777777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72096C" w14:textId="448D59D5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Male</w:t>
            </w:r>
          </w:p>
        </w:tc>
        <w:tc>
          <w:tcPr>
            <w:tcW w:w="993" w:type="dxa"/>
          </w:tcPr>
          <w:p w14:paraId="21E039B2" w14:textId="4C34266A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Female</w:t>
            </w:r>
          </w:p>
        </w:tc>
        <w:tc>
          <w:tcPr>
            <w:tcW w:w="1559" w:type="dxa"/>
          </w:tcPr>
          <w:p w14:paraId="487F3D8E" w14:textId="77777777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Non-Binary</w:t>
            </w:r>
          </w:p>
          <w:p w14:paraId="321223C1" w14:textId="0A49B3B1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(if applicable)</w:t>
            </w:r>
          </w:p>
        </w:tc>
        <w:tc>
          <w:tcPr>
            <w:tcW w:w="1701" w:type="dxa"/>
          </w:tcPr>
          <w:p w14:paraId="7CF25E87" w14:textId="7EFA9E18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Totals</w:t>
            </w:r>
          </w:p>
        </w:tc>
      </w:tr>
      <w:tr w:rsidR="00DD5D5E" w:rsidRPr="00CF4959" w14:paraId="78285202" w14:textId="77777777" w:rsidTr="00363F9A">
        <w:tc>
          <w:tcPr>
            <w:tcW w:w="4111" w:type="dxa"/>
            <w:tcBorders>
              <w:top w:val="single" w:sz="4" w:space="0" w:color="auto"/>
            </w:tcBorders>
          </w:tcPr>
          <w:p w14:paraId="10D8DCD9" w14:textId="29127B98" w:rsidR="00DD5D5E" w:rsidRPr="00CF4959" w:rsidRDefault="00DD5D5E" w:rsidP="00DD5D5E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 xml:space="preserve">No. of </w:t>
            </w:r>
            <w:r w:rsidRPr="00363F9A">
              <w:rPr>
                <w:rFonts w:cstheme="minorHAnsi"/>
                <w:b/>
                <w:sz w:val="24"/>
                <w:szCs w:val="24"/>
              </w:rPr>
              <w:t>scottish</w:t>
            </w:r>
            <w:r w:rsidRPr="00CF4959">
              <w:rPr>
                <w:rFonts w:cstheme="minorHAnsi"/>
                <w:sz w:val="24"/>
                <w:szCs w:val="24"/>
              </w:rPr>
              <w:t>athletics members</w:t>
            </w:r>
          </w:p>
        </w:tc>
        <w:tc>
          <w:tcPr>
            <w:tcW w:w="992" w:type="dxa"/>
          </w:tcPr>
          <w:p w14:paraId="6A9D1A1E" w14:textId="77777777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FFCDF6" w14:textId="77777777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8D20C6" w14:textId="77777777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2F0D92" w14:textId="77777777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D5D5E" w:rsidRPr="00CF4959" w14:paraId="02709225" w14:textId="77777777" w:rsidTr="00363F9A">
        <w:tc>
          <w:tcPr>
            <w:tcW w:w="4111" w:type="dxa"/>
          </w:tcPr>
          <w:p w14:paraId="3DDF0ADE" w14:textId="522C0DB0" w:rsidR="00DD5D5E" w:rsidRPr="00CF4959" w:rsidRDefault="00DD5D5E" w:rsidP="00DD5D5E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No. of non-</w:t>
            </w:r>
            <w:r w:rsidRPr="00363F9A">
              <w:rPr>
                <w:rFonts w:cstheme="minorHAnsi"/>
                <w:b/>
                <w:sz w:val="24"/>
                <w:szCs w:val="24"/>
              </w:rPr>
              <w:t>scottish</w:t>
            </w:r>
            <w:r w:rsidRPr="00CF4959">
              <w:rPr>
                <w:rFonts w:cstheme="minorHAnsi"/>
                <w:sz w:val="24"/>
                <w:szCs w:val="24"/>
              </w:rPr>
              <w:t>athletics members</w:t>
            </w:r>
          </w:p>
        </w:tc>
        <w:tc>
          <w:tcPr>
            <w:tcW w:w="992" w:type="dxa"/>
          </w:tcPr>
          <w:p w14:paraId="30B0AF1B" w14:textId="77777777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3A6B17" w14:textId="77777777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2B0163" w14:textId="77777777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E0F6FF" w14:textId="77777777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D5D5E" w:rsidRPr="00CF4959" w14:paraId="2F0C69EF" w14:textId="77777777" w:rsidTr="00363F9A">
        <w:tc>
          <w:tcPr>
            <w:tcW w:w="4111" w:type="dxa"/>
          </w:tcPr>
          <w:p w14:paraId="33A3526F" w14:textId="0940C9EB" w:rsidR="00DD5D5E" w:rsidRPr="00CF4959" w:rsidRDefault="00DD5D5E" w:rsidP="00DD5D5E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14:paraId="1B9E40A0" w14:textId="77777777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21EB81" w14:textId="77777777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54823D" w14:textId="77777777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1537DA" w14:textId="77777777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D5D5E" w:rsidRPr="00CF4959" w14:paraId="334CC108" w14:textId="77777777" w:rsidTr="00363F9A">
        <w:trPr>
          <w:trHeight w:val="896"/>
        </w:trPr>
        <w:tc>
          <w:tcPr>
            <w:tcW w:w="9356" w:type="dxa"/>
            <w:gridSpan w:val="5"/>
          </w:tcPr>
          <w:p w14:paraId="2BB1F3FC" w14:textId="77777777" w:rsidR="00DD5D5E" w:rsidRPr="00CF4959" w:rsidRDefault="00DD5D5E" w:rsidP="00DD5D5E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Additional Information:</w:t>
            </w:r>
          </w:p>
          <w:p w14:paraId="77AFCC64" w14:textId="77777777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0FDAE2" w14:textId="64E9C823" w:rsidR="00DD5D5E" w:rsidRPr="00CF4959" w:rsidRDefault="00DD5D5E" w:rsidP="00DD5D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033C225" w14:textId="4A916D0F" w:rsidR="00DD5D5E" w:rsidRPr="00FD17A6" w:rsidRDefault="00DD5D5E" w:rsidP="00CF4959">
      <w:pPr>
        <w:rPr>
          <w:rFonts w:cstheme="minorHAnsi"/>
          <w:sz w:val="2"/>
          <w:szCs w:val="24"/>
        </w:rPr>
      </w:pPr>
    </w:p>
    <w:p w14:paraId="42B6B5BD" w14:textId="685D5B0A" w:rsidR="003E00DC" w:rsidRDefault="00CF4959" w:rsidP="00FD17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Pr="00FD17A6">
        <w:rPr>
          <w:rFonts w:cstheme="minorHAnsi"/>
          <w:sz w:val="24"/>
          <w:szCs w:val="24"/>
        </w:rPr>
        <w:t xml:space="preserve">any Road (including multi-terrain), Trail, Ultra or </w:t>
      </w:r>
      <w:proofErr w:type="gramStart"/>
      <w:r w:rsidRPr="00FD17A6">
        <w:rPr>
          <w:rFonts w:cstheme="minorHAnsi"/>
          <w:sz w:val="24"/>
          <w:szCs w:val="24"/>
        </w:rPr>
        <w:t>Cross Country</w:t>
      </w:r>
      <w:proofErr w:type="gramEnd"/>
      <w:r w:rsidRPr="00FD17A6">
        <w:rPr>
          <w:rFonts w:cstheme="minorHAnsi"/>
          <w:sz w:val="24"/>
          <w:szCs w:val="24"/>
        </w:rPr>
        <w:t xml:space="preserve"> event, </w:t>
      </w:r>
      <w:r w:rsidR="00100BE9">
        <w:rPr>
          <w:rFonts w:cstheme="minorHAnsi"/>
          <w:sz w:val="24"/>
          <w:szCs w:val="24"/>
        </w:rPr>
        <w:t xml:space="preserve">unaffiliated runner </w:t>
      </w:r>
      <w:r w:rsidRPr="00FD17A6">
        <w:rPr>
          <w:rFonts w:cstheme="minorHAnsi"/>
          <w:sz w:val="24"/>
          <w:szCs w:val="24"/>
        </w:rPr>
        <w:t>levies of £2 per non-</w:t>
      </w:r>
      <w:r w:rsidRPr="00FD17A6">
        <w:rPr>
          <w:rFonts w:cstheme="minorHAnsi"/>
          <w:b/>
          <w:sz w:val="24"/>
          <w:szCs w:val="24"/>
        </w:rPr>
        <w:t>scottish</w:t>
      </w:r>
      <w:r w:rsidRPr="00FD17A6">
        <w:rPr>
          <w:rFonts w:cstheme="minorHAnsi"/>
          <w:sz w:val="24"/>
          <w:szCs w:val="24"/>
        </w:rPr>
        <w:t>athletics-</w:t>
      </w:r>
      <w:r w:rsidRPr="00363F9A">
        <w:rPr>
          <w:rFonts w:cstheme="minorHAnsi"/>
          <w:sz w:val="24"/>
          <w:szCs w:val="24"/>
        </w:rPr>
        <w:t>member</w:t>
      </w:r>
      <w:r w:rsidR="00FD17A6" w:rsidRPr="00363F9A">
        <w:rPr>
          <w:rFonts w:cstheme="minorHAnsi"/>
          <w:sz w:val="24"/>
          <w:szCs w:val="24"/>
        </w:rPr>
        <w:t xml:space="preserve"> should be paid to </w:t>
      </w:r>
      <w:r w:rsidR="00FD17A6" w:rsidRPr="00363F9A">
        <w:rPr>
          <w:rFonts w:cstheme="minorHAnsi"/>
          <w:b/>
          <w:sz w:val="24"/>
          <w:szCs w:val="24"/>
        </w:rPr>
        <w:t>scottish</w:t>
      </w:r>
      <w:r w:rsidR="00FD17A6" w:rsidRPr="00363F9A">
        <w:rPr>
          <w:rFonts w:cstheme="minorHAnsi"/>
          <w:sz w:val="24"/>
          <w:szCs w:val="24"/>
        </w:rPr>
        <w:t>athletics within 28 days of the event taking place.</w:t>
      </w:r>
      <w:r w:rsidR="00363F9A" w:rsidRPr="00363F9A">
        <w:rPr>
          <w:rFonts w:cstheme="minorHAnsi"/>
          <w:sz w:val="24"/>
          <w:szCs w:val="24"/>
        </w:rPr>
        <w:t xml:space="preserve"> Any exceptions are outlined in the Event Organiser FAQs</w:t>
      </w:r>
      <w:r w:rsidR="00FD17A6" w:rsidRPr="00363F9A">
        <w:rPr>
          <w:rFonts w:cstheme="minorHAnsi"/>
          <w:sz w:val="24"/>
          <w:szCs w:val="24"/>
        </w:rPr>
        <w:t xml:space="preserve"> </w:t>
      </w:r>
      <w:r w:rsidR="00363F9A" w:rsidRPr="00363F9A">
        <w:rPr>
          <w:rFonts w:cstheme="minorHAnsi"/>
          <w:sz w:val="24"/>
          <w:szCs w:val="24"/>
        </w:rPr>
        <w:t>on our website.</w:t>
      </w:r>
    </w:p>
    <w:p w14:paraId="60F5A395" w14:textId="5BF07745" w:rsidR="00CF4959" w:rsidRPr="00EA67D1" w:rsidRDefault="00363F9A" w:rsidP="00363F9A">
      <w:pPr>
        <w:jc w:val="both"/>
        <w:rPr>
          <w:rFonts w:ascii="Calibri" w:eastAsia="Georgia" w:hAnsi="Calibri" w:cs="Calibri"/>
          <w:b/>
          <w:noProof/>
          <w:color w:val="404040"/>
          <w:sz w:val="24"/>
          <w:szCs w:val="24"/>
        </w:rPr>
      </w:pPr>
      <w:r>
        <w:rPr>
          <w:rFonts w:eastAsia="Georgia" w:cstheme="minorHAnsi"/>
          <w:noProof/>
          <w:sz w:val="24"/>
          <w:szCs w:val="24"/>
        </w:rPr>
        <w:t>If paying by BACS, p</w:t>
      </w:r>
      <w:r w:rsidR="00FD17A6" w:rsidRPr="00363F9A">
        <w:rPr>
          <w:rFonts w:eastAsia="Georgia" w:cstheme="minorHAnsi"/>
          <w:noProof/>
          <w:sz w:val="24"/>
          <w:szCs w:val="24"/>
        </w:rPr>
        <w:t>lease ensure you include the name and licence number of your event in your payment reference so we can identify it.</w:t>
      </w:r>
      <w:r w:rsidR="003E00DC">
        <w:rPr>
          <w:rFonts w:cstheme="minorHAnsi"/>
          <w:sz w:val="24"/>
          <w:szCs w:val="24"/>
        </w:rPr>
        <w:t xml:space="preserve"> </w:t>
      </w:r>
      <w:r w:rsidR="00FD17A6" w:rsidRPr="00FD17A6">
        <w:rPr>
          <w:rFonts w:cstheme="minorHAnsi"/>
          <w:sz w:val="24"/>
          <w:szCs w:val="24"/>
        </w:rPr>
        <w:t xml:space="preserve">BACS transfers should be made </w:t>
      </w:r>
      <w:proofErr w:type="gramStart"/>
      <w:r w:rsidR="00FD17A6" w:rsidRPr="00FD17A6">
        <w:rPr>
          <w:rFonts w:cstheme="minorHAnsi"/>
          <w:sz w:val="24"/>
          <w:szCs w:val="24"/>
        </w:rPr>
        <w:t>to:</w:t>
      </w:r>
      <w:proofErr w:type="gramEnd"/>
      <w:r w:rsidR="00FD17A6" w:rsidRPr="00FD17A6">
        <w:rPr>
          <w:rFonts w:cstheme="minorHAnsi"/>
          <w:sz w:val="24"/>
          <w:szCs w:val="24"/>
        </w:rPr>
        <w:t xml:space="preserve"> </w:t>
      </w:r>
      <w:r w:rsidR="003E00DC">
        <w:rPr>
          <w:rFonts w:cstheme="minorHAnsi"/>
          <w:sz w:val="24"/>
          <w:szCs w:val="24"/>
        </w:rPr>
        <w:t xml:space="preserve"> </w:t>
      </w:r>
      <w:r w:rsidR="00FD17A6" w:rsidRPr="00FD17A6">
        <w:rPr>
          <w:rFonts w:ascii="Calibri" w:eastAsia="Georgia" w:hAnsi="Calibri" w:cs="Calibri"/>
          <w:b/>
          <w:noProof/>
          <w:color w:val="404040"/>
          <w:sz w:val="24"/>
          <w:szCs w:val="24"/>
        </w:rPr>
        <w:t>account no. 00667222</w:t>
      </w:r>
      <w:r w:rsidR="00FD17A6" w:rsidRPr="00FD17A6">
        <w:rPr>
          <w:rFonts w:ascii="Calibri" w:eastAsia="Georgia" w:hAnsi="Calibri" w:cs="Calibri"/>
          <w:noProof/>
          <w:color w:val="404040"/>
          <w:sz w:val="24"/>
          <w:szCs w:val="24"/>
        </w:rPr>
        <w:t xml:space="preserve"> </w:t>
      </w:r>
      <w:r w:rsidR="00FD17A6" w:rsidRPr="00EA67D1">
        <w:rPr>
          <w:rFonts w:ascii="Calibri" w:eastAsia="Georgia" w:hAnsi="Calibri" w:cs="Calibri"/>
          <w:b/>
          <w:noProof/>
          <w:color w:val="404040"/>
          <w:sz w:val="24"/>
          <w:szCs w:val="24"/>
        </w:rPr>
        <w:t>sort code 83-19-04</w:t>
      </w:r>
    </w:p>
    <w:p w14:paraId="331C85D5" w14:textId="2C137099" w:rsidR="00EA67D1" w:rsidRPr="00EA67D1" w:rsidRDefault="00EA67D1" w:rsidP="00EA67D1">
      <w:pPr>
        <w:rPr>
          <w:rFonts w:cstheme="minorHAnsi"/>
          <w:bCs/>
          <w:sz w:val="24"/>
          <w:szCs w:val="24"/>
        </w:rPr>
      </w:pPr>
      <w:r w:rsidRPr="00EA67D1">
        <w:rPr>
          <w:rFonts w:eastAsia="Georgia" w:cs="Calibri"/>
          <w:bCs/>
          <w:noProof/>
          <w:sz w:val="24"/>
          <w:szCs w:val="24"/>
        </w:rPr>
        <w:t xml:space="preserve">Is your event being held as a fundraiser for a registered charity (club funds not included)? </w:t>
      </w:r>
      <w:r w:rsidRPr="00EA67D1">
        <w:rPr>
          <w:rFonts w:eastAsia="Georgia" w:cs="Calibri"/>
          <w:b/>
          <w:noProof/>
          <w:sz w:val="24"/>
          <w:szCs w:val="24"/>
        </w:rPr>
        <w:t>Yes / No</w:t>
      </w:r>
    </w:p>
    <w:p w14:paraId="74E24490" w14:textId="77777777" w:rsidR="00363F9A" w:rsidRPr="00EA67D1" w:rsidRDefault="00363F9A" w:rsidP="00363F9A">
      <w:pPr>
        <w:jc w:val="both"/>
        <w:rPr>
          <w:sz w:val="4"/>
        </w:rPr>
      </w:pPr>
    </w:p>
    <w:p w14:paraId="74A39EEA" w14:textId="77777777" w:rsidR="00FD17A6" w:rsidRPr="00D0676F" w:rsidRDefault="00FD17A6" w:rsidP="00FD17A6">
      <w:pPr>
        <w:rPr>
          <w:rFonts w:cstheme="minorHAnsi"/>
          <w:b/>
          <w:sz w:val="28"/>
          <w:szCs w:val="24"/>
          <w:u w:val="single"/>
        </w:rPr>
      </w:pPr>
      <w:r w:rsidRPr="00D0676F">
        <w:rPr>
          <w:rFonts w:cstheme="minorHAnsi"/>
          <w:b/>
          <w:sz w:val="28"/>
          <w:szCs w:val="24"/>
          <w:u w:val="single"/>
        </w:rPr>
        <w:t>Officials</w:t>
      </w:r>
    </w:p>
    <w:p w14:paraId="44146DD8" w14:textId="1CDBA067" w:rsidR="00FD17A6" w:rsidRPr="00CF4959" w:rsidRDefault="00FD17A6" w:rsidP="00FD17A6">
      <w:pPr>
        <w:rPr>
          <w:rFonts w:cstheme="minorHAnsi"/>
          <w:sz w:val="24"/>
          <w:szCs w:val="24"/>
        </w:rPr>
      </w:pPr>
      <w:r w:rsidRPr="00CF4959">
        <w:rPr>
          <w:rFonts w:cstheme="minorHAnsi"/>
          <w:sz w:val="24"/>
          <w:szCs w:val="24"/>
        </w:rPr>
        <w:t>Track and Field: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417"/>
        <w:gridCol w:w="1559"/>
        <w:gridCol w:w="1701"/>
      </w:tblGrid>
      <w:tr w:rsidR="00363F9A" w:rsidRPr="00CF4959" w14:paraId="50E9AFC1" w14:textId="77777777" w:rsidTr="00363F9A">
        <w:trPr>
          <w:jc w:val="center"/>
        </w:trPr>
        <w:tc>
          <w:tcPr>
            <w:tcW w:w="1696" w:type="dxa"/>
          </w:tcPr>
          <w:p w14:paraId="5EC6D49A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70FAF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Track</w:t>
            </w:r>
          </w:p>
        </w:tc>
        <w:tc>
          <w:tcPr>
            <w:tcW w:w="1418" w:type="dxa"/>
          </w:tcPr>
          <w:p w14:paraId="31816A17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Field</w:t>
            </w:r>
          </w:p>
        </w:tc>
        <w:tc>
          <w:tcPr>
            <w:tcW w:w="1417" w:type="dxa"/>
          </w:tcPr>
          <w:p w14:paraId="4CCFD310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Start</w:t>
            </w:r>
          </w:p>
        </w:tc>
        <w:tc>
          <w:tcPr>
            <w:tcW w:w="1559" w:type="dxa"/>
          </w:tcPr>
          <w:p w14:paraId="5BE0FD6E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Timekeeping</w:t>
            </w:r>
          </w:p>
        </w:tc>
        <w:tc>
          <w:tcPr>
            <w:tcW w:w="1701" w:type="dxa"/>
          </w:tcPr>
          <w:p w14:paraId="61673F06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F4959">
              <w:rPr>
                <w:rFonts w:cstheme="minorHAnsi"/>
                <w:sz w:val="24"/>
                <w:szCs w:val="24"/>
              </w:rPr>
              <w:t>Photofinish</w:t>
            </w:r>
            <w:proofErr w:type="spellEnd"/>
          </w:p>
        </w:tc>
      </w:tr>
      <w:tr w:rsidR="00363F9A" w:rsidRPr="00CF4959" w14:paraId="67F6FC11" w14:textId="77777777" w:rsidTr="00363F9A">
        <w:trPr>
          <w:trHeight w:val="861"/>
          <w:jc w:val="center"/>
        </w:trPr>
        <w:tc>
          <w:tcPr>
            <w:tcW w:w="1696" w:type="dxa"/>
          </w:tcPr>
          <w:p w14:paraId="30087281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Name of Chief/Ref</w:t>
            </w:r>
          </w:p>
        </w:tc>
        <w:tc>
          <w:tcPr>
            <w:tcW w:w="1276" w:type="dxa"/>
          </w:tcPr>
          <w:p w14:paraId="3BE5952B" w14:textId="470682D6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986D82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ADFABA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789DFE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51ECD2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3F9A" w:rsidRPr="00CF4959" w14:paraId="2ADB8E6E" w14:textId="77777777" w:rsidTr="00363F9A">
        <w:trPr>
          <w:jc w:val="center"/>
        </w:trPr>
        <w:tc>
          <w:tcPr>
            <w:tcW w:w="1696" w:type="dxa"/>
          </w:tcPr>
          <w:p w14:paraId="093118D5" w14:textId="206CDFFB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N</w:t>
            </w:r>
            <w:r w:rsidR="00363F9A">
              <w:rPr>
                <w:rFonts w:cstheme="minorHAnsi"/>
                <w:sz w:val="24"/>
                <w:szCs w:val="24"/>
              </w:rPr>
              <w:t>o.</w:t>
            </w:r>
            <w:r w:rsidRPr="00CF4959">
              <w:rPr>
                <w:rFonts w:cstheme="minorHAnsi"/>
                <w:sz w:val="24"/>
                <w:szCs w:val="24"/>
              </w:rPr>
              <w:t xml:space="preserve"> of Level 4</w:t>
            </w:r>
          </w:p>
        </w:tc>
        <w:tc>
          <w:tcPr>
            <w:tcW w:w="1276" w:type="dxa"/>
          </w:tcPr>
          <w:p w14:paraId="3B925222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65C960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EB5EB7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9D4940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1013FC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3F9A" w:rsidRPr="00CF4959" w14:paraId="791F7A5E" w14:textId="77777777" w:rsidTr="00363F9A">
        <w:trPr>
          <w:jc w:val="center"/>
        </w:trPr>
        <w:tc>
          <w:tcPr>
            <w:tcW w:w="1696" w:type="dxa"/>
          </w:tcPr>
          <w:p w14:paraId="43F3CA4F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No. of Level 3</w:t>
            </w:r>
          </w:p>
        </w:tc>
        <w:tc>
          <w:tcPr>
            <w:tcW w:w="1276" w:type="dxa"/>
          </w:tcPr>
          <w:p w14:paraId="7AA502F3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6F24B5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DFF41D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A4FDDD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BCE8B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3F9A" w:rsidRPr="00CF4959" w14:paraId="3DA3BE56" w14:textId="77777777" w:rsidTr="00363F9A">
        <w:trPr>
          <w:jc w:val="center"/>
        </w:trPr>
        <w:tc>
          <w:tcPr>
            <w:tcW w:w="1696" w:type="dxa"/>
          </w:tcPr>
          <w:p w14:paraId="47A65A1D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No. of Level 2</w:t>
            </w:r>
          </w:p>
        </w:tc>
        <w:tc>
          <w:tcPr>
            <w:tcW w:w="1276" w:type="dxa"/>
          </w:tcPr>
          <w:p w14:paraId="53DBEF03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6D362F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C478B8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582E44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3D79E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3F9A" w:rsidRPr="00CF4959" w14:paraId="350D1E09" w14:textId="77777777" w:rsidTr="00363F9A">
        <w:trPr>
          <w:jc w:val="center"/>
        </w:trPr>
        <w:tc>
          <w:tcPr>
            <w:tcW w:w="1696" w:type="dxa"/>
          </w:tcPr>
          <w:p w14:paraId="4DC9BF7C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No. of Level 1</w:t>
            </w:r>
          </w:p>
        </w:tc>
        <w:tc>
          <w:tcPr>
            <w:tcW w:w="1276" w:type="dxa"/>
          </w:tcPr>
          <w:p w14:paraId="4FC3D482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BC5E9D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866948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81A421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826FEF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3F9A" w:rsidRPr="00CF4959" w14:paraId="65871173" w14:textId="77777777" w:rsidTr="00363F9A">
        <w:trPr>
          <w:jc w:val="center"/>
        </w:trPr>
        <w:tc>
          <w:tcPr>
            <w:tcW w:w="1696" w:type="dxa"/>
          </w:tcPr>
          <w:p w14:paraId="1C127E7A" w14:textId="7314094F" w:rsidR="00363F9A" w:rsidRPr="00CF4959" w:rsidRDefault="00363F9A" w:rsidP="004C38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Ungraded</w:t>
            </w:r>
          </w:p>
        </w:tc>
        <w:tc>
          <w:tcPr>
            <w:tcW w:w="1276" w:type="dxa"/>
          </w:tcPr>
          <w:p w14:paraId="0C8ACAF1" w14:textId="77777777" w:rsidR="00363F9A" w:rsidRPr="00CF4959" w:rsidRDefault="00363F9A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983101" w14:textId="77777777" w:rsidR="00363F9A" w:rsidRPr="00CF4959" w:rsidRDefault="00363F9A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9CC8B5" w14:textId="77777777" w:rsidR="00363F9A" w:rsidRPr="00CF4959" w:rsidRDefault="00363F9A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CC9D52" w14:textId="77777777" w:rsidR="00363F9A" w:rsidRPr="00CF4959" w:rsidRDefault="00363F9A" w:rsidP="004C3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BC3D44" w14:textId="77777777" w:rsidR="00363F9A" w:rsidRPr="00CF4959" w:rsidRDefault="00363F9A" w:rsidP="004C382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45FC8F" w14:textId="77777777" w:rsidR="00FD17A6" w:rsidRPr="00EA67D1" w:rsidRDefault="00FD17A6" w:rsidP="00FD17A6">
      <w:pPr>
        <w:rPr>
          <w:rFonts w:cstheme="minorHAnsi"/>
          <w:sz w:val="14"/>
          <w:szCs w:val="14"/>
        </w:rPr>
      </w:pPr>
    </w:p>
    <w:p w14:paraId="3EF6EA1E" w14:textId="77777777" w:rsidR="00FD17A6" w:rsidRPr="00CF4959" w:rsidRDefault="00FD17A6" w:rsidP="00FD17A6">
      <w:pPr>
        <w:rPr>
          <w:rFonts w:cstheme="minorHAnsi"/>
          <w:sz w:val="24"/>
          <w:szCs w:val="24"/>
        </w:rPr>
      </w:pPr>
      <w:r w:rsidRPr="00CF4959">
        <w:rPr>
          <w:rFonts w:cstheme="minorHAnsi"/>
          <w:sz w:val="24"/>
          <w:szCs w:val="24"/>
        </w:rPr>
        <w:t>Highland Games/Heavy Throws: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543"/>
      </w:tblGrid>
      <w:tr w:rsidR="00FD17A6" w:rsidRPr="00CF4959" w14:paraId="44C88AF8" w14:textId="77777777" w:rsidTr="00D0676F">
        <w:trPr>
          <w:jc w:val="center"/>
        </w:trPr>
        <w:tc>
          <w:tcPr>
            <w:tcW w:w="3256" w:type="dxa"/>
          </w:tcPr>
          <w:p w14:paraId="21805785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Chief Judge/Referee</w:t>
            </w:r>
          </w:p>
        </w:tc>
        <w:tc>
          <w:tcPr>
            <w:tcW w:w="3543" w:type="dxa"/>
          </w:tcPr>
          <w:p w14:paraId="53AA3BE4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17A6" w:rsidRPr="00CF4959" w14:paraId="241B8501" w14:textId="77777777" w:rsidTr="00D0676F">
        <w:trPr>
          <w:jc w:val="center"/>
        </w:trPr>
        <w:tc>
          <w:tcPr>
            <w:tcW w:w="3256" w:type="dxa"/>
          </w:tcPr>
          <w:p w14:paraId="5C883092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Number of additional judges</w:t>
            </w:r>
          </w:p>
        </w:tc>
        <w:tc>
          <w:tcPr>
            <w:tcW w:w="3543" w:type="dxa"/>
          </w:tcPr>
          <w:p w14:paraId="6FBC4121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58C616" w14:textId="5145E2DE" w:rsidR="00FD17A6" w:rsidRPr="00CF4959" w:rsidRDefault="00FD17A6" w:rsidP="00FD17A6">
      <w:pPr>
        <w:rPr>
          <w:rFonts w:cstheme="minorHAnsi"/>
          <w:sz w:val="24"/>
          <w:szCs w:val="24"/>
        </w:rPr>
      </w:pPr>
      <w:r w:rsidRPr="00CF4959">
        <w:rPr>
          <w:rFonts w:cstheme="minorHAnsi"/>
          <w:sz w:val="24"/>
          <w:szCs w:val="24"/>
        </w:rPr>
        <w:lastRenderedPageBreak/>
        <w:t xml:space="preserve">All </w:t>
      </w:r>
      <w:r w:rsidR="003E00DC">
        <w:rPr>
          <w:rFonts w:cstheme="minorHAnsi"/>
          <w:sz w:val="24"/>
          <w:szCs w:val="24"/>
        </w:rPr>
        <w:t>O</w:t>
      </w:r>
      <w:r w:rsidRPr="00CF4959">
        <w:rPr>
          <w:rFonts w:cstheme="minorHAnsi"/>
          <w:sz w:val="24"/>
          <w:szCs w:val="24"/>
        </w:rPr>
        <w:t>ther Disciplines: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828"/>
      </w:tblGrid>
      <w:tr w:rsidR="00FD17A6" w:rsidRPr="00CF4959" w14:paraId="5CA2CD76" w14:textId="77777777" w:rsidTr="004C3824">
        <w:trPr>
          <w:jc w:val="center"/>
        </w:trPr>
        <w:tc>
          <w:tcPr>
            <w:tcW w:w="2263" w:type="dxa"/>
          </w:tcPr>
          <w:p w14:paraId="11B41DE0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Race Director</w:t>
            </w:r>
          </w:p>
        </w:tc>
        <w:tc>
          <w:tcPr>
            <w:tcW w:w="3828" w:type="dxa"/>
          </w:tcPr>
          <w:p w14:paraId="45EAD2B9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17A6" w:rsidRPr="00CF4959" w14:paraId="74EFC2BB" w14:textId="77777777" w:rsidTr="004C3824">
        <w:trPr>
          <w:jc w:val="center"/>
        </w:trPr>
        <w:tc>
          <w:tcPr>
            <w:tcW w:w="2263" w:type="dxa"/>
          </w:tcPr>
          <w:p w14:paraId="6CB101EE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Race Referee</w:t>
            </w:r>
          </w:p>
        </w:tc>
        <w:tc>
          <w:tcPr>
            <w:tcW w:w="3828" w:type="dxa"/>
          </w:tcPr>
          <w:p w14:paraId="5DA3EE09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17A6" w:rsidRPr="00CF4959" w14:paraId="75008E7D" w14:textId="77777777" w:rsidTr="004C3824">
        <w:trPr>
          <w:jc w:val="center"/>
        </w:trPr>
        <w:tc>
          <w:tcPr>
            <w:tcW w:w="2263" w:type="dxa"/>
          </w:tcPr>
          <w:p w14:paraId="2D0E7C9E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Starter</w:t>
            </w:r>
          </w:p>
        </w:tc>
        <w:tc>
          <w:tcPr>
            <w:tcW w:w="3828" w:type="dxa"/>
          </w:tcPr>
          <w:p w14:paraId="1FCF7678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17A6" w:rsidRPr="00CF4959" w14:paraId="69E8E0AC" w14:textId="77777777" w:rsidTr="004C3824">
        <w:trPr>
          <w:jc w:val="center"/>
        </w:trPr>
        <w:tc>
          <w:tcPr>
            <w:tcW w:w="2263" w:type="dxa"/>
          </w:tcPr>
          <w:p w14:paraId="31675AC1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Chief Timekeeper</w:t>
            </w:r>
          </w:p>
        </w:tc>
        <w:tc>
          <w:tcPr>
            <w:tcW w:w="3828" w:type="dxa"/>
          </w:tcPr>
          <w:p w14:paraId="65117601" w14:textId="77777777" w:rsidR="00FD17A6" w:rsidRPr="00CF4959" w:rsidRDefault="00FD17A6" w:rsidP="004C382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CC70D1" w14:textId="77777777" w:rsidR="00D0676F" w:rsidRDefault="00D0676F" w:rsidP="00FD17A6">
      <w:pPr>
        <w:rPr>
          <w:rFonts w:cstheme="minorHAnsi"/>
          <w:sz w:val="28"/>
          <w:szCs w:val="24"/>
          <w:u w:val="single"/>
        </w:rPr>
      </w:pPr>
    </w:p>
    <w:p w14:paraId="75163915" w14:textId="72E1998B" w:rsidR="00FD17A6" w:rsidRPr="00D0676F" w:rsidRDefault="00FD17A6" w:rsidP="00FD17A6">
      <w:pPr>
        <w:rPr>
          <w:rFonts w:cstheme="minorHAnsi"/>
          <w:b/>
          <w:sz w:val="28"/>
          <w:szCs w:val="24"/>
          <w:u w:val="single"/>
        </w:rPr>
      </w:pPr>
      <w:r w:rsidRPr="00D0676F">
        <w:rPr>
          <w:rFonts w:cstheme="minorHAnsi"/>
          <w:b/>
          <w:sz w:val="28"/>
          <w:szCs w:val="24"/>
          <w:u w:val="single"/>
        </w:rPr>
        <w:t>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FD17A6" w:rsidRPr="00CF4959" w14:paraId="79CA29B2" w14:textId="77777777" w:rsidTr="00A546C1">
        <w:tc>
          <w:tcPr>
            <w:tcW w:w="4106" w:type="dxa"/>
          </w:tcPr>
          <w:p w14:paraId="7098CF84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Name of first aid provider (or event team member responsible for first aid)</w:t>
            </w:r>
          </w:p>
        </w:tc>
        <w:tc>
          <w:tcPr>
            <w:tcW w:w="4910" w:type="dxa"/>
          </w:tcPr>
          <w:p w14:paraId="315DE295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17A6" w:rsidRPr="00CF4959" w14:paraId="7C599144" w14:textId="77777777" w:rsidTr="00A546C1">
        <w:tc>
          <w:tcPr>
            <w:tcW w:w="4106" w:type="dxa"/>
          </w:tcPr>
          <w:p w14:paraId="5BAE7B03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Contact phone number</w:t>
            </w:r>
          </w:p>
        </w:tc>
        <w:tc>
          <w:tcPr>
            <w:tcW w:w="4910" w:type="dxa"/>
          </w:tcPr>
          <w:p w14:paraId="4FB20AEA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17A6" w:rsidRPr="00CF4959" w14:paraId="3F6ADFAC" w14:textId="77777777" w:rsidTr="00A546C1">
        <w:tc>
          <w:tcPr>
            <w:tcW w:w="4106" w:type="dxa"/>
          </w:tcPr>
          <w:p w14:paraId="1326CAE0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Contact e-mail address</w:t>
            </w:r>
          </w:p>
        </w:tc>
        <w:tc>
          <w:tcPr>
            <w:tcW w:w="4910" w:type="dxa"/>
          </w:tcPr>
          <w:p w14:paraId="5241BFE0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213A786" w14:textId="77777777" w:rsidR="00FD17A6" w:rsidRPr="00CF4959" w:rsidRDefault="00FD17A6" w:rsidP="00FD17A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1508"/>
      </w:tblGrid>
      <w:tr w:rsidR="00FD17A6" w:rsidRPr="00CF4959" w14:paraId="5FB4BC30" w14:textId="77777777" w:rsidTr="00FD17A6">
        <w:tc>
          <w:tcPr>
            <w:tcW w:w="4815" w:type="dxa"/>
          </w:tcPr>
          <w:p w14:paraId="470E7195" w14:textId="4F4CFAC6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Overall Casualty Numbers</w:t>
            </w:r>
          </w:p>
        </w:tc>
        <w:tc>
          <w:tcPr>
            <w:tcW w:w="1417" w:type="dxa"/>
          </w:tcPr>
          <w:p w14:paraId="102839ED" w14:textId="1189B2C4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Medical</w:t>
            </w:r>
          </w:p>
        </w:tc>
        <w:tc>
          <w:tcPr>
            <w:tcW w:w="1276" w:type="dxa"/>
          </w:tcPr>
          <w:p w14:paraId="7242E694" w14:textId="1D0CDD12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Trauma</w:t>
            </w:r>
          </w:p>
        </w:tc>
        <w:tc>
          <w:tcPr>
            <w:tcW w:w="1508" w:type="dxa"/>
          </w:tcPr>
          <w:p w14:paraId="0B949F6C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Totals</w:t>
            </w:r>
          </w:p>
        </w:tc>
      </w:tr>
      <w:tr w:rsidR="00FD17A6" w:rsidRPr="00CF4959" w14:paraId="50D56E6E" w14:textId="77777777" w:rsidTr="00FD17A6">
        <w:tc>
          <w:tcPr>
            <w:tcW w:w="4815" w:type="dxa"/>
          </w:tcPr>
          <w:p w14:paraId="33A461FE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Competitors</w:t>
            </w:r>
          </w:p>
        </w:tc>
        <w:tc>
          <w:tcPr>
            <w:tcW w:w="1417" w:type="dxa"/>
          </w:tcPr>
          <w:p w14:paraId="44501DF9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9AA4FC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7B834FB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17A6" w:rsidRPr="00CF4959" w14:paraId="05435255" w14:textId="77777777" w:rsidTr="00FD17A6">
        <w:tc>
          <w:tcPr>
            <w:tcW w:w="4815" w:type="dxa"/>
          </w:tcPr>
          <w:p w14:paraId="26FA455C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Volunteers (including event staff and contractors)</w:t>
            </w:r>
          </w:p>
        </w:tc>
        <w:tc>
          <w:tcPr>
            <w:tcW w:w="1417" w:type="dxa"/>
          </w:tcPr>
          <w:p w14:paraId="6A439444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BD73C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E9CED2B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17A6" w:rsidRPr="00CF4959" w14:paraId="0B81D730" w14:textId="77777777" w:rsidTr="00FD17A6">
        <w:tc>
          <w:tcPr>
            <w:tcW w:w="4815" w:type="dxa"/>
          </w:tcPr>
          <w:p w14:paraId="02BA33D7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Spectators</w:t>
            </w:r>
          </w:p>
        </w:tc>
        <w:tc>
          <w:tcPr>
            <w:tcW w:w="1417" w:type="dxa"/>
          </w:tcPr>
          <w:p w14:paraId="3C6371FB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1890D6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F794CBE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17A6" w:rsidRPr="00CF4959" w14:paraId="090BCD2C" w14:textId="77777777" w:rsidTr="00FD17A6">
        <w:tc>
          <w:tcPr>
            <w:tcW w:w="4815" w:type="dxa"/>
          </w:tcPr>
          <w:p w14:paraId="0F290ED4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  <w:r w:rsidRPr="00CF4959">
              <w:rPr>
                <w:rFonts w:cstheme="minorHAnsi"/>
                <w:sz w:val="24"/>
                <w:szCs w:val="24"/>
              </w:rPr>
              <w:t>Total Patient Contacts</w:t>
            </w:r>
          </w:p>
        </w:tc>
        <w:tc>
          <w:tcPr>
            <w:tcW w:w="1417" w:type="dxa"/>
          </w:tcPr>
          <w:p w14:paraId="352A8BF2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478DD8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0196386" w14:textId="77777777" w:rsidR="00FD17A6" w:rsidRPr="00CF4959" w:rsidRDefault="00FD17A6" w:rsidP="00A546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122A4F" w14:textId="6A9BB7A8" w:rsidR="00FD17A6" w:rsidRPr="00D0676F" w:rsidRDefault="00FD17A6" w:rsidP="00363F9A">
      <w:pPr>
        <w:jc w:val="both"/>
        <w:rPr>
          <w:szCs w:val="16"/>
        </w:rPr>
      </w:pPr>
      <w:r w:rsidRPr="00D0676F">
        <w:rPr>
          <w:sz w:val="20"/>
          <w:szCs w:val="16"/>
        </w:rPr>
        <w:t>Medical conditions might typically include exhaustion, fainting, sickness, cardiac conditions etc. Trauma includes injuries such as blisters, abrasions, sprains, head injury etc. from trips, falls, traffic accidents etc</w:t>
      </w:r>
      <w:r w:rsidRPr="00D0676F">
        <w:rPr>
          <w:szCs w:val="16"/>
        </w:rPr>
        <w:t>.</w:t>
      </w:r>
    </w:p>
    <w:p w14:paraId="107584D6" w14:textId="4C382FF8" w:rsidR="00FD17A6" w:rsidRDefault="00FD17A6" w:rsidP="00363F9A">
      <w:pPr>
        <w:jc w:val="both"/>
        <w:rPr>
          <w:rFonts w:cstheme="minorHAnsi"/>
          <w:sz w:val="24"/>
          <w:szCs w:val="24"/>
        </w:rPr>
      </w:pPr>
      <w:r w:rsidRPr="00CF4959">
        <w:rPr>
          <w:rFonts w:cstheme="minorHAnsi"/>
          <w:sz w:val="24"/>
          <w:szCs w:val="24"/>
        </w:rPr>
        <w:t>Any fatality or serious accident which require</w:t>
      </w:r>
      <w:r>
        <w:rPr>
          <w:rFonts w:cstheme="minorHAnsi"/>
          <w:sz w:val="24"/>
          <w:szCs w:val="24"/>
        </w:rPr>
        <w:t>d</w:t>
      </w:r>
      <w:r w:rsidRPr="00CF4959">
        <w:rPr>
          <w:rFonts w:cstheme="minorHAnsi"/>
          <w:sz w:val="24"/>
          <w:szCs w:val="24"/>
        </w:rPr>
        <w:t xml:space="preserve"> medical treatment must be reported to UK Athletics’ Health and Safety Manager as soon as possible after the event. A </w:t>
      </w:r>
      <w:r>
        <w:rPr>
          <w:rFonts w:cstheme="minorHAnsi"/>
          <w:sz w:val="24"/>
          <w:szCs w:val="24"/>
        </w:rPr>
        <w:t xml:space="preserve">UKA </w:t>
      </w:r>
      <w:r w:rsidRPr="00CF4959">
        <w:rPr>
          <w:rFonts w:cstheme="minorHAnsi"/>
          <w:sz w:val="24"/>
          <w:szCs w:val="24"/>
        </w:rPr>
        <w:t xml:space="preserve">report form can be accessed </w:t>
      </w:r>
      <w:r w:rsidR="003E00DC" w:rsidRPr="003E00DC">
        <w:rPr>
          <w:rFonts w:cstheme="minorHAnsi"/>
          <w:sz w:val="24"/>
          <w:szCs w:val="24"/>
        </w:rPr>
        <w:t>at:</w:t>
      </w:r>
      <w:r w:rsidR="003E00DC" w:rsidRPr="003E00DC">
        <w:rPr>
          <w:rFonts w:cstheme="minorHAnsi"/>
          <w:sz w:val="24"/>
          <w:szCs w:val="24"/>
          <w:u w:val="single"/>
        </w:rPr>
        <w:t xml:space="preserve"> </w:t>
      </w:r>
      <w:hyperlink r:id="rId7" w:history="1">
        <w:r w:rsidR="003E00DC">
          <w:rPr>
            <w:rStyle w:val="Hyperlink"/>
          </w:rPr>
          <w:t>http://www.uka.org.uk/governance/health-safety/online-accident-incident-report-form/</w:t>
        </w:r>
      </w:hyperlink>
    </w:p>
    <w:p w14:paraId="50C16496" w14:textId="263CAC3B" w:rsidR="00D0676F" w:rsidRPr="00363F9A" w:rsidRDefault="00D0676F" w:rsidP="00363F9A">
      <w:pPr>
        <w:jc w:val="both"/>
        <w:rPr>
          <w:rFonts w:cstheme="minorHAnsi"/>
          <w:sz w:val="4"/>
          <w:szCs w:val="24"/>
        </w:rPr>
      </w:pPr>
    </w:p>
    <w:p w14:paraId="00A80FD4" w14:textId="6E5E71D9" w:rsidR="00D0676F" w:rsidRPr="00D0676F" w:rsidRDefault="00D0676F" w:rsidP="00363F9A">
      <w:pPr>
        <w:jc w:val="both"/>
        <w:rPr>
          <w:rFonts w:cstheme="minorHAnsi"/>
          <w:b/>
          <w:sz w:val="28"/>
          <w:szCs w:val="24"/>
          <w:u w:val="single"/>
        </w:rPr>
      </w:pPr>
      <w:r w:rsidRPr="00D0676F">
        <w:rPr>
          <w:rFonts w:cstheme="minorHAnsi"/>
          <w:b/>
          <w:sz w:val="28"/>
          <w:szCs w:val="24"/>
          <w:u w:val="single"/>
        </w:rPr>
        <w:t xml:space="preserve">Results </w:t>
      </w:r>
    </w:p>
    <w:p w14:paraId="304F20DE" w14:textId="77777777" w:rsidR="003E00DC" w:rsidRDefault="003E00DC" w:rsidP="003E00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your event hosted a</w:t>
      </w:r>
      <w:r w:rsidRPr="00D0676F">
        <w:rPr>
          <w:rFonts w:cstheme="minorHAnsi"/>
          <w:b/>
          <w:sz w:val="24"/>
          <w:szCs w:val="24"/>
        </w:rPr>
        <w:t xml:space="preserve"> scottish</w:t>
      </w:r>
      <w:r>
        <w:rPr>
          <w:rFonts w:cstheme="minorHAnsi"/>
          <w:sz w:val="24"/>
          <w:szCs w:val="24"/>
        </w:rPr>
        <w:t xml:space="preserve">athletics Championship, an electronic copy of your results </w:t>
      </w:r>
      <w:r w:rsidRPr="00D0676F">
        <w:rPr>
          <w:rFonts w:cstheme="minorHAnsi"/>
          <w:sz w:val="24"/>
          <w:szCs w:val="24"/>
          <w:u w:val="single"/>
        </w:rPr>
        <w:t xml:space="preserve">must </w:t>
      </w:r>
      <w:r>
        <w:rPr>
          <w:rFonts w:cstheme="minorHAnsi"/>
          <w:sz w:val="24"/>
          <w:szCs w:val="24"/>
        </w:rPr>
        <w:t xml:space="preserve">be submitted to the </w:t>
      </w:r>
      <w:r w:rsidRPr="00D0676F">
        <w:rPr>
          <w:rFonts w:cstheme="minorHAnsi"/>
          <w:b/>
          <w:sz w:val="24"/>
          <w:szCs w:val="24"/>
        </w:rPr>
        <w:t>scottish</w:t>
      </w:r>
      <w:r>
        <w:rPr>
          <w:rFonts w:cstheme="minorHAnsi"/>
          <w:sz w:val="24"/>
          <w:szCs w:val="24"/>
        </w:rPr>
        <w:t>athletics Events Team as soon as possible after the event.</w:t>
      </w:r>
    </w:p>
    <w:p w14:paraId="5E7A3510" w14:textId="636976E3" w:rsidR="00D0676F" w:rsidRPr="003E00DC" w:rsidRDefault="003E00DC" w:rsidP="00363F9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Submitting results is no longer a compulsory part of the licensing process for non-Championship events. However, </w:t>
      </w:r>
      <w:r w:rsidRPr="00D0676F">
        <w:rPr>
          <w:rFonts w:cstheme="minorHAnsi"/>
          <w:sz w:val="24"/>
          <w:szCs w:val="24"/>
        </w:rPr>
        <w:t xml:space="preserve">we </w:t>
      </w:r>
      <w:r>
        <w:rPr>
          <w:rFonts w:cstheme="minorHAnsi"/>
          <w:sz w:val="24"/>
          <w:szCs w:val="24"/>
        </w:rPr>
        <w:t>will still publish results on our website i</w:t>
      </w:r>
      <w:r w:rsidR="00D0676F" w:rsidRPr="00D0676F">
        <w:rPr>
          <w:rFonts w:cstheme="minorHAnsi"/>
          <w:sz w:val="24"/>
          <w:szCs w:val="24"/>
        </w:rPr>
        <w:t>f you would like to send us an electronic copy (pdf preferred)</w:t>
      </w:r>
      <w:r w:rsidR="00D0676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D0676F">
        <w:rPr>
          <w:rFonts w:cstheme="minorHAnsi"/>
          <w:sz w:val="24"/>
          <w:szCs w:val="24"/>
        </w:rPr>
        <w:t xml:space="preserve">If you would like your results published on websites such as Power of 10 and </w:t>
      </w:r>
      <w:proofErr w:type="spellStart"/>
      <w:r w:rsidR="00D0676F">
        <w:rPr>
          <w:rFonts w:cstheme="minorHAnsi"/>
          <w:sz w:val="24"/>
          <w:szCs w:val="24"/>
        </w:rPr>
        <w:t>RunBritain</w:t>
      </w:r>
      <w:proofErr w:type="spellEnd"/>
      <w:r w:rsidR="00D0676F">
        <w:rPr>
          <w:rFonts w:cstheme="minorHAnsi"/>
          <w:sz w:val="24"/>
          <w:szCs w:val="24"/>
        </w:rPr>
        <w:t>, it is your responsibility to submit results to these sites directly.</w:t>
      </w:r>
      <w:bookmarkStart w:id="1" w:name="_GoBack"/>
      <w:bookmarkEnd w:id="1"/>
    </w:p>
    <w:p w14:paraId="478A8F8A" w14:textId="77777777" w:rsidR="00363F9A" w:rsidRPr="00363F9A" w:rsidRDefault="00363F9A" w:rsidP="00363F9A">
      <w:pPr>
        <w:jc w:val="both"/>
        <w:rPr>
          <w:rFonts w:cstheme="minorHAnsi"/>
          <w:sz w:val="4"/>
          <w:szCs w:val="24"/>
        </w:rPr>
      </w:pPr>
    </w:p>
    <w:p w14:paraId="29DE41A3" w14:textId="7E11FB60" w:rsidR="00D0676F" w:rsidRDefault="00D0676F" w:rsidP="00363F9A">
      <w:pPr>
        <w:jc w:val="both"/>
        <w:rPr>
          <w:rFonts w:cstheme="minorHAnsi"/>
          <w:b/>
          <w:sz w:val="28"/>
          <w:szCs w:val="24"/>
          <w:u w:val="single"/>
        </w:rPr>
      </w:pPr>
      <w:r w:rsidRPr="00D0676F">
        <w:rPr>
          <w:rFonts w:cstheme="minorHAnsi"/>
          <w:b/>
          <w:sz w:val="28"/>
          <w:szCs w:val="24"/>
          <w:u w:val="single"/>
        </w:rPr>
        <w:t>Entries Lists</w:t>
      </w:r>
    </w:p>
    <w:p w14:paraId="7C346D4B" w14:textId="29B17E7F" w:rsidR="00363F9A" w:rsidRDefault="00D0676F" w:rsidP="00363F9A">
      <w:pPr>
        <w:jc w:val="both"/>
        <w:rPr>
          <w:rFonts w:cstheme="minorHAnsi"/>
          <w:sz w:val="24"/>
          <w:szCs w:val="24"/>
        </w:rPr>
      </w:pPr>
      <w:r w:rsidRPr="00D0676F">
        <w:rPr>
          <w:rFonts w:cstheme="minorHAnsi"/>
          <w:b/>
          <w:sz w:val="24"/>
          <w:szCs w:val="24"/>
        </w:rPr>
        <w:t>scottish</w:t>
      </w:r>
      <w:r w:rsidRPr="00D0676F">
        <w:rPr>
          <w:rFonts w:cstheme="minorHAnsi"/>
          <w:sz w:val="24"/>
          <w:szCs w:val="24"/>
        </w:rPr>
        <w:t xml:space="preserve">athletics no longer requires event organisers to submit a copy of their entries list </w:t>
      </w:r>
      <w:r>
        <w:rPr>
          <w:rFonts w:cstheme="minorHAnsi"/>
          <w:sz w:val="24"/>
          <w:szCs w:val="24"/>
        </w:rPr>
        <w:t>with their event returns. However, an entry list, including SA membership numbers, must be made available upon request.</w:t>
      </w:r>
    </w:p>
    <w:p w14:paraId="194E8E0E" w14:textId="77777777" w:rsidR="00363F9A" w:rsidRPr="00363F9A" w:rsidRDefault="00363F9A" w:rsidP="00363F9A">
      <w:pPr>
        <w:jc w:val="both"/>
        <w:rPr>
          <w:rFonts w:cstheme="minorHAnsi"/>
          <w:sz w:val="4"/>
          <w:szCs w:val="24"/>
        </w:rPr>
      </w:pPr>
    </w:p>
    <w:p w14:paraId="17D0B4A2" w14:textId="56AFF3BC" w:rsidR="00363F9A" w:rsidRPr="00363F9A" w:rsidRDefault="00363F9A" w:rsidP="00363F9A">
      <w:pPr>
        <w:jc w:val="both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Questions?</w:t>
      </w:r>
    </w:p>
    <w:p w14:paraId="3F88F731" w14:textId="4392D366" w:rsidR="00363F9A" w:rsidRPr="00D0676F" w:rsidRDefault="00363F9A" w:rsidP="00363F9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experience any issues whilst completing this form, or if you are unsure what is expected, please visit our website for more information or contact us on </w:t>
      </w:r>
      <w:hyperlink r:id="rId8" w:history="1">
        <w:r w:rsidRPr="00715BF5">
          <w:rPr>
            <w:rStyle w:val="Hyperlink"/>
            <w:rFonts w:cstheme="minorHAnsi"/>
            <w:sz w:val="24"/>
            <w:szCs w:val="24"/>
          </w:rPr>
          <w:t>events@scottishathletics.org.uk</w:t>
        </w:r>
      </w:hyperlink>
      <w:r>
        <w:rPr>
          <w:rFonts w:cstheme="minorHAnsi"/>
          <w:sz w:val="24"/>
          <w:szCs w:val="24"/>
        </w:rPr>
        <w:t xml:space="preserve"> </w:t>
      </w:r>
      <w:bookmarkEnd w:id="0"/>
    </w:p>
    <w:sectPr w:rsidR="00363F9A" w:rsidRPr="00D0676F" w:rsidSect="00FD17A6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59178" w14:textId="77777777" w:rsidR="00FD17A6" w:rsidRDefault="00FD17A6" w:rsidP="00FD17A6">
      <w:pPr>
        <w:spacing w:after="0" w:line="240" w:lineRule="auto"/>
      </w:pPr>
      <w:r>
        <w:separator/>
      </w:r>
    </w:p>
  </w:endnote>
  <w:endnote w:type="continuationSeparator" w:id="0">
    <w:p w14:paraId="79B7F2C0" w14:textId="77777777" w:rsidR="00FD17A6" w:rsidRDefault="00FD17A6" w:rsidP="00FD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4EE9D" w14:textId="77777777" w:rsidR="00FD17A6" w:rsidRDefault="00FD17A6" w:rsidP="00FD17A6">
      <w:pPr>
        <w:spacing w:after="0" w:line="240" w:lineRule="auto"/>
      </w:pPr>
      <w:r>
        <w:separator/>
      </w:r>
    </w:p>
  </w:footnote>
  <w:footnote w:type="continuationSeparator" w:id="0">
    <w:p w14:paraId="06CA5F58" w14:textId="77777777" w:rsidR="00FD17A6" w:rsidRDefault="00FD17A6" w:rsidP="00FD1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5E"/>
    <w:rsid w:val="00002AF1"/>
    <w:rsid w:val="00100BE9"/>
    <w:rsid w:val="00357723"/>
    <w:rsid w:val="00363F9A"/>
    <w:rsid w:val="003E00DC"/>
    <w:rsid w:val="0056014E"/>
    <w:rsid w:val="00611BC5"/>
    <w:rsid w:val="00CF4959"/>
    <w:rsid w:val="00D0676F"/>
    <w:rsid w:val="00DD5D5E"/>
    <w:rsid w:val="00EA67D1"/>
    <w:rsid w:val="00F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C98A"/>
  <w15:chartTrackingRefBased/>
  <w15:docId w15:val="{CC76F7BA-6253-44B0-B8D7-306BC39D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9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7A6"/>
  </w:style>
  <w:style w:type="paragraph" w:styleId="Footer">
    <w:name w:val="footer"/>
    <w:basedOn w:val="Normal"/>
    <w:link w:val="FooterChar"/>
    <w:uiPriority w:val="99"/>
    <w:unhideWhenUsed/>
    <w:rsid w:val="00FD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scottishathletic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ka.org.uk/governance/health-safety/online-accident-incident-report-for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scottishathletic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Events</cp:lastModifiedBy>
  <cp:revision>6</cp:revision>
  <dcterms:created xsi:type="dcterms:W3CDTF">2019-04-09T15:06:00Z</dcterms:created>
  <dcterms:modified xsi:type="dcterms:W3CDTF">2019-06-27T11:44:00Z</dcterms:modified>
</cp:coreProperties>
</file>