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FDE" w:rsidRDefault="004F0E1D" w:rsidP="00A93E78">
      <w:pPr>
        <w:jc w:val="right"/>
      </w:pPr>
      <w:r>
        <w:rPr>
          <w:b/>
          <w:noProof/>
          <w:lang w:eastAsia="en-GB"/>
        </w:rPr>
        <w:drawing>
          <wp:inline distT="0" distB="0" distL="0" distR="0" wp14:anchorId="06953241" wp14:editId="24B5AAE7">
            <wp:extent cx="2107096" cy="575031"/>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 logo hi-rez.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82587" cy="595633"/>
                    </a:xfrm>
                    <a:prstGeom prst="rect">
                      <a:avLst/>
                    </a:prstGeom>
                  </pic:spPr>
                </pic:pic>
              </a:graphicData>
            </a:graphic>
          </wp:inline>
        </w:drawing>
      </w:r>
    </w:p>
    <w:p w:rsidR="004F0E1D" w:rsidRDefault="004F0E1D" w:rsidP="00A93E78">
      <w:pPr>
        <w:jc w:val="center"/>
        <w:rPr>
          <w:b/>
        </w:rPr>
      </w:pPr>
    </w:p>
    <w:p w:rsidR="004F0E1D" w:rsidRPr="00A263A3" w:rsidRDefault="000F6E20" w:rsidP="00A93E78">
      <w:pPr>
        <w:jc w:val="center"/>
        <w:rPr>
          <w:b/>
          <w:color w:val="1F4E79" w:themeColor="accent1" w:themeShade="80"/>
          <w:sz w:val="40"/>
          <w:szCs w:val="40"/>
        </w:rPr>
      </w:pPr>
      <w:r>
        <w:rPr>
          <w:b/>
          <w:color w:val="1F4E79" w:themeColor="accent1" w:themeShade="80"/>
          <w:sz w:val="40"/>
          <w:szCs w:val="40"/>
        </w:rPr>
        <w:t xml:space="preserve">Annual </w:t>
      </w:r>
      <w:r w:rsidR="004F0E1D" w:rsidRPr="00A263A3">
        <w:rPr>
          <w:b/>
          <w:color w:val="1F4E79" w:themeColor="accent1" w:themeShade="80"/>
          <w:sz w:val="40"/>
          <w:szCs w:val="40"/>
        </w:rPr>
        <w:t>Coaching Conference</w:t>
      </w:r>
    </w:p>
    <w:p w:rsidR="004F0E1D" w:rsidRPr="00A263A3" w:rsidRDefault="004F0E1D" w:rsidP="00A93E78">
      <w:pPr>
        <w:jc w:val="center"/>
        <w:rPr>
          <w:b/>
          <w:color w:val="1F4E79" w:themeColor="accent1" w:themeShade="80"/>
          <w:sz w:val="40"/>
          <w:szCs w:val="40"/>
        </w:rPr>
      </w:pPr>
      <w:r w:rsidRPr="00A263A3">
        <w:rPr>
          <w:b/>
          <w:color w:val="1F4E79" w:themeColor="accent1" w:themeShade="80"/>
          <w:sz w:val="40"/>
          <w:szCs w:val="40"/>
        </w:rPr>
        <w:t>20/21 September 2014</w:t>
      </w:r>
    </w:p>
    <w:p w:rsidR="004F0E1D" w:rsidRDefault="004F0E1D" w:rsidP="00A93E78">
      <w:pPr>
        <w:jc w:val="center"/>
        <w:rPr>
          <w:b/>
          <w:color w:val="1F4E79" w:themeColor="accent1" w:themeShade="80"/>
          <w:sz w:val="40"/>
          <w:szCs w:val="40"/>
        </w:rPr>
      </w:pPr>
      <w:r w:rsidRPr="00A263A3">
        <w:rPr>
          <w:b/>
          <w:color w:val="1F4E79" w:themeColor="accent1" w:themeShade="80"/>
          <w:sz w:val="40"/>
          <w:szCs w:val="40"/>
        </w:rPr>
        <w:t>Emirates Arena, Glasgow</w:t>
      </w:r>
    </w:p>
    <w:p w:rsidR="00A93E78" w:rsidRDefault="00A93E78" w:rsidP="00A93E78">
      <w:pPr>
        <w:jc w:val="both"/>
        <w:rPr>
          <w:b/>
          <w:color w:val="1F4E79" w:themeColor="accent1" w:themeShade="80"/>
          <w:sz w:val="40"/>
          <w:szCs w:val="40"/>
        </w:rPr>
      </w:pPr>
    </w:p>
    <w:p w:rsidR="00A93E78" w:rsidRDefault="00A93E78" w:rsidP="00A93E78">
      <w:pPr>
        <w:jc w:val="both"/>
      </w:pPr>
      <w:r>
        <w:rPr>
          <w:b/>
          <w:color w:val="1F4E79" w:themeColor="accent1" w:themeShade="80"/>
          <w:sz w:val="40"/>
          <w:szCs w:val="40"/>
        </w:rPr>
        <w:t>Kelvin Giles</w:t>
      </w:r>
    </w:p>
    <w:p w:rsidR="00A93E78" w:rsidRDefault="00A93E78" w:rsidP="00A93E78">
      <w:pPr>
        <w:jc w:val="both"/>
      </w:pPr>
      <w:r>
        <w:rPr>
          <w:noProof/>
          <w:lang w:eastAsia="en-GB"/>
        </w:rPr>
        <w:drawing>
          <wp:anchor distT="0" distB="0" distL="114300" distR="114300" simplePos="0" relativeHeight="251669504" behindDoc="1" locked="0" layoutInCell="1" allowOverlap="1" wp14:anchorId="7483CA77" wp14:editId="7EFB2D2A">
            <wp:simplePos x="0" y="0"/>
            <wp:positionH relativeFrom="column">
              <wp:posOffset>0</wp:posOffset>
            </wp:positionH>
            <wp:positionV relativeFrom="paragraph">
              <wp:posOffset>-221</wp:posOffset>
            </wp:positionV>
            <wp:extent cx="1304290" cy="1892300"/>
            <wp:effectExtent l="0" t="0" r="0" b="0"/>
            <wp:wrapTight wrapText="bothSides">
              <wp:wrapPolygon edited="0">
                <wp:start x="0" y="0"/>
                <wp:lineTo x="0" y="21310"/>
                <wp:lineTo x="21137" y="21310"/>
                <wp:lineTo x="21137" y="0"/>
                <wp:lineTo x="0" y="0"/>
              </wp:wrapPolygon>
            </wp:wrapTight>
            <wp:docPr id="9" name="Picture 9" descr="http://www.pganationaltrainingacademy.org.uk/_/rsrc/1285751191726/subject-specialists/golf-coaching-specialists/Kelvin%20Giles.JPG?height=200&amp;width=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ganationaltrainingacademy.org.uk/_/rsrc/1285751191726/subject-specialists/golf-coaching-specialists/Kelvin%20Giles.JPG?height=200&amp;width=13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04290" cy="1892300"/>
                    </a:xfrm>
                    <a:prstGeom prst="rect">
                      <a:avLst/>
                    </a:prstGeom>
                    <a:noFill/>
                    <a:ln>
                      <a:noFill/>
                    </a:ln>
                  </pic:spPr>
                </pic:pic>
              </a:graphicData>
            </a:graphic>
          </wp:anchor>
        </w:drawing>
      </w:r>
      <w:r w:rsidR="00A75D1B">
        <w:t>Giles is the</w:t>
      </w:r>
      <w:r>
        <w:t xml:space="preserve"> former UK National and Olympic Track &amp; Field Coach, </w:t>
      </w:r>
      <w:r w:rsidR="00A75D1B">
        <w:t>and</w:t>
      </w:r>
      <w:r>
        <w:t xml:space="preserve"> spent 30 years in Australia’s high performance sport environment. He was Head T&amp;F Coach at the Australian Institute of Sport in Canberra and Head of the Athletic Development department at the Queensland Academy of Sport in Brisbane. </w:t>
      </w:r>
      <w:r w:rsidR="00A75D1B">
        <w:t>Kelvin spent six</w:t>
      </w:r>
      <w:r>
        <w:t xml:space="preserve"> years at the helm of the Brisbane Broncos Rugby League team as Director of Performance and also led the Australian Rugby Union’s Elite Player Development section. </w:t>
      </w:r>
      <w:r w:rsidR="00FB4E73">
        <w:t>Giles</w:t>
      </w:r>
      <w:r>
        <w:t xml:space="preserve"> coach</w:t>
      </w:r>
      <w:r w:rsidR="00FB4E73">
        <w:t>ed</w:t>
      </w:r>
      <w:r>
        <w:t xml:space="preserve"> 14 Olympic and World Championship athletes over a 40-year career. </w:t>
      </w:r>
      <w:r w:rsidR="00FB4E73">
        <w:t>Kelvin</w:t>
      </w:r>
      <w:r>
        <w:t xml:space="preserve"> is currently CEO of Movement Dynamics UK Ltd and currently consults across a range of National Governing Bodies an</w:t>
      </w:r>
      <w:r w:rsidR="00FB4E73">
        <w:t xml:space="preserve">d Federations, including </w:t>
      </w:r>
      <w:r w:rsidR="00FB4E73" w:rsidRPr="00FB4E73">
        <w:rPr>
          <w:b/>
        </w:rPr>
        <w:t>scottish</w:t>
      </w:r>
      <w:r w:rsidR="00FB4E73">
        <w:t xml:space="preserve">athletics, </w:t>
      </w:r>
      <w:r>
        <w:t>and is the author of the Physical Competence Assessment resources.</w:t>
      </w:r>
    </w:p>
    <w:p w:rsidR="00A93E78" w:rsidRPr="007D7464" w:rsidRDefault="00A93E78" w:rsidP="00A93E78">
      <w:pPr>
        <w:jc w:val="both"/>
      </w:pPr>
      <w:r>
        <w:t>Giles will be headlining the weekend with a keynote on physical competencies and future directions for</w:t>
      </w:r>
      <w:r w:rsidR="007D7464">
        <w:t xml:space="preserve"> the sport, along with leading</w:t>
      </w:r>
      <w:r>
        <w:t xml:space="preserve"> practical session</w:t>
      </w:r>
      <w:r w:rsidR="007D7464">
        <w:t>s</w:t>
      </w:r>
      <w:r w:rsidR="00FB4E73">
        <w:t xml:space="preserve"> on c</w:t>
      </w:r>
      <w:r>
        <w:t>onditioning and movement for the developing athlete.</w:t>
      </w:r>
    </w:p>
    <w:p w:rsidR="00A96D0D" w:rsidRDefault="00A96D0D" w:rsidP="00A93E78">
      <w:pPr>
        <w:jc w:val="both"/>
        <w:rPr>
          <w:b/>
          <w:color w:val="1F4E79" w:themeColor="accent1" w:themeShade="80"/>
          <w:sz w:val="40"/>
          <w:szCs w:val="40"/>
        </w:rPr>
      </w:pPr>
    </w:p>
    <w:p w:rsidR="004F0E1D" w:rsidRPr="00A263A3" w:rsidRDefault="004F0E1D" w:rsidP="00A93E78">
      <w:pPr>
        <w:jc w:val="both"/>
        <w:rPr>
          <w:b/>
          <w:color w:val="1F4E79" w:themeColor="accent1" w:themeShade="80"/>
          <w:sz w:val="40"/>
          <w:szCs w:val="40"/>
        </w:rPr>
      </w:pPr>
      <w:r>
        <w:rPr>
          <w:noProof/>
          <w:lang w:eastAsia="en-GB"/>
        </w:rPr>
        <w:drawing>
          <wp:anchor distT="0" distB="0" distL="114300" distR="114300" simplePos="0" relativeHeight="251659264" behindDoc="1" locked="0" layoutInCell="1" allowOverlap="1" wp14:anchorId="633FFF2A" wp14:editId="292CDB48">
            <wp:simplePos x="0" y="0"/>
            <wp:positionH relativeFrom="column">
              <wp:posOffset>23495</wp:posOffset>
            </wp:positionH>
            <wp:positionV relativeFrom="paragraph">
              <wp:posOffset>436245</wp:posOffset>
            </wp:positionV>
            <wp:extent cx="1463040" cy="1286510"/>
            <wp:effectExtent l="0" t="0" r="3810" b="8890"/>
            <wp:wrapTight wrapText="bothSides">
              <wp:wrapPolygon edited="0">
                <wp:start x="0" y="0"/>
                <wp:lineTo x="0" y="21429"/>
                <wp:lineTo x="21375" y="21429"/>
                <wp:lineTo x="2137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463040" cy="1286510"/>
                    </a:xfrm>
                    <a:prstGeom prst="rect">
                      <a:avLst/>
                    </a:prstGeom>
                  </pic:spPr>
                </pic:pic>
              </a:graphicData>
            </a:graphic>
            <wp14:sizeRelH relativeFrom="margin">
              <wp14:pctWidth>0</wp14:pctWidth>
            </wp14:sizeRelH>
            <wp14:sizeRelV relativeFrom="margin">
              <wp14:pctHeight>0</wp14:pctHeight>
            </wp14:sizeRelV>
          </wp:anchor>
        </w:drawing>
      </w:r>
      <w:r>
        <w:rPr>
          <w:b/>
          <w:color w:val="1F4E79" w:themeColor="accent1" w:themeShade="80"/>
          <w:sz w:val="40"/>
          <w:szCs w:val="40"/>
        </w:rPr>
        <w:t>Steve Fudge</w:t>
      </w:r>
    </w:p>
    <w:p w:rsidR="00B61EAD" w:rsidRDefault="000F6E20" w:rsidP="00A93E78">
      <w:pPr>
        <w:jc w:val="both"/>
      </w:pPr>
      <w:r>
        <w:t>Steve Fudge is c</w:t>
      </w:r>
      <w:r w:rsidR="004F0E1D">
        <w:t>urrently employed by UK Athletics as</w:t>
      </w:r>
      <w:r w:rsidR="00B61EAD">
        <w:t xml:space="preserve"> an</w:t>
      </w:r>
      <w:r w:rsidR="004F0E1D">
        <w:t xml:space="preserve"> Institute sprint coach, </w:t>
      </w:r>
      <w:r w:rsidR="00B61EAD">
        <w:t>where he has</w:t>
      </w:r>
      <w:r w:rsidR="004F0E1D">
        <w:t xml:space="preserve"> enjoyed early success in his coaching career</w:t>
      </w:r>
      <w:r w:rsidR="004F0E1D" w:rsidRPr="00BC3858">
        <w:t xml:space="preserve">, guiding the previously injury-plagued </w:t>
      </w:r>
      <w:r w:rsidR="004F0E1D">
        <w:t xml:space="preserve">James </w:t>
      </w:r>
      <w:r w:rsidR="004F0E1D" w:rsidRPr="00BC3858">
        <w:t>Dasaolu to the European</w:t>
      </w:r>
      <w:r w:rsidR="00B61EAD">
        <w:t xml:space="preserve"> Championships Gold Medal in the 100m and Adam Gemili to the 200m Gold Medal, arguably making his name as one of the world’s top sprints coaches.</w:t>
      </w:r>
    </w:p>
    <w:p w:rsidR="004F0E1D" w:rsidRDefault="004F0E1D" w:rsidP="00A93E78">
      <w:pPr>
        <w:jc w:val="both"/>
      </w:pPr>
      <w:r>
        <w:t xml:space="preserve">With expanding interests in therapy, nutrition, philosophy, and neuro-science, as well as a background in strength &amp; conditioning and massage, Steve has been able to successfully apply his studies to the science of his sport, where Dasaolu has credited him with transforming him into a sub-10 sprinter after years of injury problems caused by over training. </w:t>
      </w:r>
    </w:p>
    <w:p w:rsidR="000F6E20" w:rsidRDefault="000F6E20" w:rsidP="00A93E78">
      <w:pPr>
        <w:jc w:val="both"/>
      </w:pPr>
      <w:r>
        <w:t>Topics covered will include block positions, acceleration and high speed mechanics and speed development through the year.</w:t>
      </w:r>
    </w:p>
    <w:p w:rsidR="000F6E20" w:rsidRDefault="000F6E20" w:rsidP="00A93E78">
      <w:pPr>
        <w:jc w:val="both"/>
      </w:pPr>
    </w:p>
    <w:p w:rsidR="004F0E1D" w:rsidRDefault="004F0E1D" w:rsidP="00A93E78">
      <w:pPr>
        <w:jc w:val="both"/>
      </w:pPr>
    </w:p>
    <w:p w:rsidR="004F0E1D" w:rsidRPr="00A263A3" w:rsidRDefault="004F0E1D" w:rsidP="00A93E78">
      <w:pPr>
        <w:jc w:val="both"/>
        <w:rPr>
          <w:b/>
          <w:color w:val="1F4E79" w:themeColor="accent1" w:themeShade="80"/>
          <w:sz w:val="40"/>
          <w:szCs w:val="40"/>
        </w:rPr>
      </w:pPr>
      <w:r>
        <w:rPr>
          <w:b/>
          <w:color w:val="1F4E79" w:themeColor="accent1" w:themeShade="80"/>
          <w:sz w:val="40"/>
          <w:szCs w:val="40"/>
        </w:rPr>
        <w:t>Benke Blomkvist</w:t>
      </w:r>
    </w:p>
    <w:p w:rsidR="004F0E1D" w:rsidRDefault="004F0E1D" w:rsidP="00A93E78">
      <w:pPr>
        <w:jc w:val="both"/>
      </w:pPr>
      <w:r>
        <w:rPr>
          <w:noProof/>
          <w:lang w:eastAsia="en-GB"/>
        </w:rPr>
        <w:drawing>
          <wp:anchor distT="0" distB="0" distL="114300" distR="114300" simplePos="0" relativeHeight="251661312" behindDoc="0" locked="0" layoutInCell="1" allowOverlap="1" wp14:anchorId="786A5A96" wp14:editId="232219AA">
            <wp:simplePos x="0" y="0"/>
            <wp:positionH relativeFrom="margin">
              <wp:align>left</wp:align>
            </wp:positionH>
            <wp:positionV relativeFrom="paragraph">
              <wp:posOffset>73025</wp:posOffset>
            </wp:positionV>
            <wp:extent cx="1786255" cy="1152525"/>
            <wp:effectExtent l="0" t="0" r="444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7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18439" cy="1173335"/>
                    </a:xfrm>
                    <a:prstGeom prst="rect">
                      <a:avLst/>
                    </a:prstGeom>
                  </pic:spPr>
                </pic:pic>
              </a:graphicData>
            </a:graphic>
            <wp14:sizeRelH relativeFrom="margin">
              <wp14:pctWidth>0</wp14:pctWidth>
            </wp14:sizeRelH>
            <wp14:sizeRelV relativeFrom="margin">
              <wp14:pctHeight>0</wp14:pctHeight>
            </wp14:sizeRelV>
          </wp:anchor>
        </w:drawing>
      </w:r>
      <w:r>
        <w:t>Blomkvist is currently working at the National training centre in Falun, where he is the coordinator for sprint hurdles at National level for Swedish Athletics. For the past 20 years Benke has been working as a professional coach where he has coached athletes from the youth level to the world elite, including women’s 60mH World record holder Susanna Kallur and her sister Jenny Kallur.</w:t>
      </w:r>
    </w:p>
    <w:p w:rsidR="004F0E1D" w:rsidRDefault="004F0E1D" w:rsidP="00A93E78">
      <w:pPr>
        <w:jc w:val="both"/>
      </w:pPr>
      <w:r>
        <w:t>During 2007-2009 Benke working for UK Athletics as a senior performance coach with the mission of developing sprinters and hurdlers to world class, where he coached William Sharman, Dai Greene and Rhys Williams.</w:t>
      </w:r>
    </w:p>
    <w:p w:rsidR="000F6E20" w:rsidRDefault="000F6E20" w:rsidP="00A93E78">
      <w:pPr>
        <w:jc w:val="both"/>
      </w:pPr>
      <w:r>
        <w:t>Topics covered will include functional conditioning through hurdles, take-off and landing positions and acceleration runs.</w:t>
      </w:r>
    </w:p>
    <w:p w:rsidR="004F0E1D" w:rsidRPr="00114B31" w:rsidRDefault="00114B31" w:rsidP="00A93E78">
      <w:pPr>
        <w:jc w:val="both"/>
        <w:rPr>
          <w:b/>
          <w:color w:val="1F4E79" w:themeColor="accent1" w:themeShade="80"/>
          <w:sz w:val="40"/>
          <w:szCs w:val="40"/>
        </w:rPr>
      </w:pPr>
      <w:r>
        <w:rPr>
          <w:b/>
          <w:color w:val="1F4E79" w:themeColor="accent1" w:themeShade="80"/>
          <w:sz w:val="40"/>
          <w:szCs w:val="40"/>
        </w:rPr>
        <w:t>John Trower</w:t>
      </w:r>
    </w:p>
    <w:p w:rsidR="000F6E20" w:rsidRDefault="000F6E20" w:rsidP="00A93E78">
      <w:pPr>
        <w:jc w:val="both"/>
      </w:pPr>
      <w:r>
        <w:rPr>
          <w:noProof/>
          <w:lang w:eastAsia="en-GB"/>
        </w:rPr>
        <w:drawing>
          <wp:anchor distT="0" distB="0" distL="114300" distR="114300" simplePos="0" relativeHeight="251663360" behindDoc="1" locked="0" layoutInCell="1" allowOverlap="1" wp14:anchorId="76C17A2F" wp14:editId="77794A8B">
            <wp:simplePos x="0" y="0"/>
            <wp:positionH relativeFrom="margin">
              <wp:align>left</wp:align>
            </wp:positionH>
            <wp:positionV relativeFrom="paragraph">
              <wp:posOffset>43291</wp:posOffset>
            </wp:positionV>
            <wp:extent cx="1860550" cy="1299210"/>
            <wp:effectExtent l="0" t="0" r="6350" b="0"/>
            <wp:wrapTight wrapText="bothSides">
              <wp:wrapPolygon edited="0">
                <wp:start x="0" y="0"/>
                <wp:lineTo x="0" y="21220"/>
                <wp:lineTo x="21453" y="21220"/>
                <wp:lineTo x="2145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ohn+Trower+Team+GB+Kitting+Out+MnoftfbvC75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60550" cy="1299210"/>
                    </a:xfrm>
                    <a:prstGeom prst="rect">
                      <a:avLst/>
                    </a:prstGeom>
                  </pic:spPr>
                </pic:pic>
              </a:graphicData>
            </a:graphic>
            <wp14:sizeRelH relativeFrom="margin">
              <wp14:pctWidth>0</wp14:pctWidth>
            </wp14:sizeRelH>
            <wp14:sizeRelV relativeFrom="margin">
              <wp14:pctHeight>0</wp14:pctHeight>
            </wp14:sizeRelV>
          </wp:anchor>
        </w:drawing>
      </w:r>
      <w:r>
        <w:t>John Trower coached the Javelin to an elite level for over twenty five years, where he personally coached Steve Backley, Michael Hill, and Kelly Morgan, javelin throwers who have won major games medals at Olympic Games and World Championships since 1990, and in Backley’s case broke the javelin world record on three occasions during the period 1990 to 1992.</w:t>
      </w:r>
    </w:p>
    <w:p w:rsidR="00114B31" w:rsidRDefault="00114B31" w:rsidP="00A93E78">
      <w:pPr>
        <w:jc w:val="both"/>
      </w:pPr>
      <w:r>
        <w:t>Trower was the Deputy Team Leader for the GB Athletics Team at the Beijing Olympics 2008, and Team Leader with the very successful GB U23 Team at the U23 European Championships in Kaunas Lithuania 2009.</w:t>
      </w:r>
    </w:p>
    <w:p w:rsidR="004F0E1D" w:rsidRDefault="000F6E20" w:rsidP="00A93E78">
      <w:pPr>
        <w:jc w:val="both"/>
      </w:pPr>
      <w:r>
        <w:t>Topics covered will include transfer of power in the throws along with a coaching on Javelin. Trower will also be delivering a coaching seminar on bridging the gaps in throws</w:t>
      </w:r>
    </w:p>
    <w:p w:rsidR="00FB724E" w:rsidRPr="00FB724E" w:rsidRDefault="00FB724E" w:rsidP="00A93E78">
      <w:pPr>
        <w:jc w:val="both"/>
        <w:rPr>
          <w:b/>
          <w:color w:val="1F4E79" w:themeColor="accent1" w:themeShade="80"/>
          <w:sz w:val="40"/>
          <w:szCs w:val="40"/>
        </w:rPr>
      </w:pPr>
      <w:r>
        <w:rPr>
          <w:noProof/>
          <w:lang w:eastAsia="en-GB"/>
        </w:rPr>
        <w:drawing>
          <wp:anchor distT="0" distB="0" distL="114300" distR="114300" simplePos="0" relativeHeight="251665408" behindDoc="1" locked="0" layoutInCell="1" allowOverlap="1" wp14:anchorId="18FAD6CD" wp14:editId="6A0F41D9">
            <wp:simplePos x="0" y="0"/>
            <wp:positionH relativeFrom="margin">
              <wp:align>left</wp:align>
            </wp:positionH>
            <wp:positionV relativeFrom="paragraph">
              <wp:posOffset>369680</wp:posOffset>
            </wp:positionV>
            <wp:extent cx="1518285" cy="2019935"/>
            <wp:effectExtent l="0" t="0" r="5715" b="0"/>
            <wp:wrapTight wrapText="bothSides">
              <wp:wrapPolygon edited="0">
                <wp:start x="0" y="0"/>
                <wp:lineTo x="0" y="21390"/>
                <wp:lineTo x="21410" y="21390"/>
                <wp:lineTo x="2141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518285" cy="2019935"/>
                    </a:xfrm>
                    <a:prstGeom prst="rect">
                      <a:avLst/>
                    </a:prstGeom>
                  </pic:spPr>
                </pic:pic>
              </a:graphicData>
            </a:graphic>
            <wp14:sizeRelH relativeFrom="margin">
              <wp14:pctWidth>0</wp14:pctWidth>
            </wp14:sizeRelH>
            <wp14:sizeRelV relativeFrom="margin">
              <wp14:pctHeight>0</wp14:pctHeight>
            </wp14:sizeRelV>
          </wp:anchor>
        </w:drawing>
      </w:r>
      <w:r>
        <w:rPr>
          <w:b/>
          <w:color w:val="1F4E79" w:themeColor="accent1" w:themeShade="80"/>
          <w:sz w:val="40"/>
          <w:szCs w:val="40"/>
        </w:rPr>
        <w:t>Mick Jones</w:t>
      </w:r>
    </w:p>
    <w:p w:rsidR="00FB724E" w:rsidRDefault="00FB724E" w:rsidP="00A93E78">
      <w:pPr>
        <w:jc w:val="both"/>
      </w:pPr>
      <w:r>
        <w:t>Mick Jones is the former Commonwealth Champion at the 2002 Commonwealth Games in Manchester, and previously coached by the late Alan Bertram.</w:t>
      </w:r>
    </w:p>
    <w:p w:rsidR="00FB724E" w:rsidRDefault="00FB724E" w:rsidP="00A93E78">
      <w:pPr>
        <w:jc w:val="both"/>
      </w:pPr>
      <w:r>
        <w:t>Jones competed in British athletics for over 20 years and captained the Great Britain team to victories in the European Cup. Jones is currently ranked fourth in the British all-time British thrower in the hammer, and is currently coaching Scottish Commonwealth athlete, Chris Bennett.</w:t>
      </w:r>
    </w:p>
    <w:p w:rsidR="00FB724E" w:rsidRDefault="00FB724E" w:rsidP="00A93E78">
      <w:pPr>
        <w:jc w:val="both"/>
      </w:pPr>
      <w:r>
        <w:t xml:space="preserve">During the conference, Jones will </w:t>
      </w:r>
      <w:r w:rsidR="000F6E20">
        <w:t xml:space="preserve">deliver a number of practical workshops on fundamental conditioning for throws along with a Hammer coaching clinic. Jones will also </w:t>
      </w:r>
      <w:r>
        <w:t xml:space="preserve">be teaming up with </w:t>
      </w:r>
      <w:r w:rsidRPr="00BB69A4">
        <w:rPr>
          <w:b/>
        </w:rPr>
        <w:t>scottish</w:t>
      </w:r>
      <w:r>
        <w:t>athletics National Coach Mentor, Hugh Murray in a coaching clinic covering Shot and Discus.</w:t>
      </w:r>
    </w:p>
    <w:p w:rsidR="00FB724E" w:rsidRDefault="00FB724E" w:rsidP="00A93E78">
      <w:pPr>
        <w:jc w:val="both"/>
      </w:pPr>
    </w:p>
    <w:p w:rsidR="00FB724E" w:rsidRPr="00350602" w:rsidRDefault="000F6E20" w:rsidP="00A93E78">
      <w:pPr>
        <w:jc w:val="both"/>
        <w:rPr>
          <w:b/>
          <w:color w:val="1F4E79" w:themeColor="accent1" w:themeShade="80"/>
          <w:sz w:val="40"/>
          <w:szCs w:val="40"/>
        </w:rPr>
      </w:pPr>
      <w:r w:rsidRPr="000F6E20">
        <w:rPr>
          <w:rFonts w:eastAsia="Times New Roman" w:cs="Times New Roman"/>
          <w:noProof/>
          <w:lang w:eastAsia="en-GB"/>
        </w:rPr>
        <w:lastRenderedPageBreak/>
        <w:drawing>
          <wp:anchor distT="0" distB="0" distL="114300" distR="114300" simplePos="0" relativeHeight="251666432" behindDoc="1" locked="0" layoutInCell="1" allowOverlap="1" wp14:anchorId="7E2B0E5F" wp14:editId="54D34467">
            <wp:simplePos x="0" y="0"/>
            <wp:positionH relativeFrom="margin">
              <wp:align>left</wp:align>
            </wp:positionH>
            <wp:positionV relativeFrom="paragraph">
              <wp:posOffset>433070</wp:posOffset>
            </wp:positionV>
            <wp:extent cx="2106930" cy="1313180"/>
            <wp:effectExtent l="0" t="0" r="7620" b="1270"/>
            <wp:wrapTight wrapText="bothSides">
              <wp:wrapPolygon edited="0">
                <wp:start x="0" y="0"/>
                <wp:lineTo x="0" y="21308"/>
                <wp:lineTo x="21483" y="21308"/>
                <wp:lineTo x="2148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ndex.jpg"/>
                    <pic:cNvPicPr/>
                  </pic:nvPicPr>
                  <pic:blipFill>
                    <a:blip r:embed="rId10">
                      <a:extLst>
                        <a:ext uri="{28A0092B-C50C-407E-A947-70E740481C1C}">
                          <a14:useLocalDpi xmlns:a14="http://schemas.microsoft.com/office/drawing/2010/main" val="0"/>
                        </a:ext>
                      </a:extLst>
                    </a:blip>
                    <a:stretch>
                      <a:fillRect/>
                    </a:stretch>
                  </pic:blipFill>
                  <pic:spPr>
                    <a:xfrm>
                      <a:off x="0" y="0"/>
                      <a:ext cx="2106930" cy="1313180"/>
                    </a:xfrm>
                    <a:prstGeom prst="rect">
                      <a:avLst/>
                    </a:prstGeom>
                  </pic:spPr>
                </pic:pic>
              </a:graphicData>
            </a:graphic>
            <wp14:sizeRelH relativeFrom="margin">
              <wp14:pctWidth>0</wp14:pctWidth>
            </wp14:sizeRelH>
            <wp14:sizeRelV relativeFrom="margin">
              <wp14:pctHeight>0</wp14:pctHeight>
            </wp14:sizeRelV>
          </wp:anchor>
        </w:drawing>
      </w:r>
      <w:r w:rsidR="00350602">
        <w:rPr>
          <w:b/>
          <w:color w:val="1F4E79" w:themeColor="accent1" w:themeShade="80"/>
          <w:sz w:val="40"/>
          <w:szCs w:val="40"/>
        </w:rPr>
        <w:t>Fuzz Ahmed</w:t>
      </w:r>
    </w:p>
    <w:p w:rsidR="00350602" w:rsidRPr="000F6E20" w:rsidRDefault="00350602" w:rsidP="00A93E78">
      <w:pPr>
        <w:spacing w:after="0" w:line="240" w:lineRule="auto"/>
        <w:jc w:val="both"/>
        <w:rPr>
          <w:rFonts w:eastAsia="Times New Roman" w:cs="Times New Roman"/>
          <w:lang w:eastAsia="en-GB"/>
        </w:rPr>
      </w:pPr>
      <w:r w:rsidRPr="000F6E20">
        <w:rPr>
          <w:rFonts w:eastAsia="Times New Roman" w:cs="Times New Roman"/>
          <w:lang w:eastAsia="en-GB"/>
        </w:rPr>
        <w:t>During his</w:t>
      </w:r>
      <w:r w:rsidR="00B61EAD">
        <w:rPr>
          <w:rFonts w:eastAsia="Times New Roman" w:cs="Times New Roman"/>
          <w:lang w:eastAsia="en-GB"/>
        </w:rPr>
        <w:t xml:space="preserve"> 22 year coaching career, Fuzz h</w:t>
      </w:r>
      <w:r w:rsidRPr="000F6E20">
        <w:rPr>
          <w:rFonts w:eastAsia="Times New Roman" w:cs="Times New Roman"/>
          <w:lang w:eastAsia="en-GB"/>
        </w:rPr>
        <w:t xml:space="preserve">as worked with a number of major championship medallists which include 2008 Olympic silver medallist Germaine Mason and 2012 Olympic Bronze medallist and European Champion, Robbie Grabarz. Fuzz also achieved coaching success at the 2006 Commonwealth Games with Silver medallist Julie Crane in Melbourne, and more recently </w:t>
      </w:r>
      <w:r w:rsidR="008140D6">
        <w:rPr>
          <w:rFonts w:eastAsia="Times New Roman" w:cs="Times New Roman"/>
          <w:lang w:eastAsia="en-GB"/>
        </w:rPr>
        <w:t>coached England’s Isobel Pooley to the silver medal</w:t>
      </w:r>
      <w:r w:rsidRPr="000F6E20">
        <w:rPr>
          <w:rFonts w:eastAsia="Times New Roman" w:cs="Times New Roman"/>
          <w:lang w:eastAsia="en-GB"/>
        </w:rPr>
        <w:t xml:space="preserve"> at the Commonwealth Games</w:t>
      </w:r>
      <w:r w:rsidR="008140D6">
        <w:rPr>
          <w:rFonts w:eastAsia="Times New Roman" w:cs="Times New Roman"/>
          <w:lang w:eastAsia="en-GB"/>
        </w:rPr>
        <w:t xml:space="preserve"> in Glasgow</w:t>
      </w:r>
      <w:r w:rsidRPr="000F6E20">
        <w:rPr>
          <w:rFonts w:eastAsia="Times New Roman" w:cs="Times New Roman"/>
          <w:lang w:eastAsia="en-GB"/>
        </w:rPr>
        <w:t xml:space="preserve">, with </w:t>
      </w:r>
      <w:r w:rsidR="008140D6">
        <w:rPr>
          <w:rFonts w:eastAsia="Times New Roman" w:cs="Times New Roman"/>
          <w:lang w:eastAsia="en-GB"/>
        </w:rPr>
        <w:t xml:space="preserve">a lifetime best of </w:t>
      </w:r>
      <w:r w:rsidRPr="000F6E20">
        <w:rPr>
          <w:rFonts w:eastAsia="Times New Roman" w:cs="Times New Roman"/>
          <w:lang w:eastAsia="en-GB"/>
        </w:rPr>
        <w:t>1.92m.</w:t>
      </w:r>
    </w:p>
    <w:p w:rsidR="00350602" w:rsidRPr="000F6E20" w:rsidRDefault="00350602" w:rsidP="00A93E78">
      <w:pPr>
        <w:spacing w:after="0" w:line="240" w:lineRule="auto"/>
        <w:jc w:val="both"/>
        <w:rPr>
          <w:rFonts w:eastAsia="Times New Roman" w:cs="Times New Roman"/>
          <w:lang w:eastAsia="en-GB"/>
        </w:rPr>
      </w:pPr>
    </w:p>
    <w:p w:rsidR="00350602" w:rsidRPr="000F6E20" w:rsidRDefault="00350602" w:rsidP="00A93E78">
      <w:pPr>
        <w:spacing w:after="0" w:line="240" w:lineRule="auto"/>
        <w:jc w:val="both"/>
        <w:rPr>
          <w:rFonts w:eastAsia="Times New Roman" w:cs="Times New Roman"/>
          <w:lang w:eastAsia="en-GB"/>
        </w:rPr>
      </w:pPr>
      <w:r w:rsidRPr="000F6E20">
        <w:rPr>
          <w:rFonts w:eastAsia="Times New Roman" w:cs="Times New Roman"/>
          <w:lang w:eastAsia="en-GB"/>
        </w:rPr>
        <w:t>As well as coaching Robbie, Fuzz is also working Italy’s Marco Fassinotti (2.34m), and Scottish athletes David Smith (2.25m) and Allan Smith (2.26m).</w:t>
      </w:r>
    </w:p>
    <w:p w:rsidR="00350602" w:rsidRPr="000F6E20" w:rsidRDefault="00350602" w:rsidP="00A93E78">
      <w:pPr>
        <w:spacing w:before="100" w:beforeAutospacing="1" w:after="100" w:afterAutospacing="1" w:line="240" w:lineRule="auto"/>
        <w:jc w:val="both"/>
        <w:rPr>
          <w:rFonts w:eastAsia="Times New Roman" w:cs="Times New Roman"/>
          <w:lang w:eastAsia="en-GB"/>
        </w:rPr>
      </w:pPr>
      <w:r w:rsidRPr="000F6E20">
        <w:rPr>
          <w:rFonts w:eastAsia="Times New Roman" w:cs="Times New Roman"/>
          <w:lang w:eastAsia="en-GB"/>
        </w:rPr>
        <w:t xml:space="preserve">Over the weekend, Fuzz will be delivering a keynote along with a number of practical sessions on conditioning and the technical development of the high jump. </w:t>
      </w:r>
      <w:r w:rsidRPr="000F6E20">
        <w:t xml:space="preserve">With </w:t>
      </w:r>
      <w:r w:rsidRPr="000F6E20">
        <w:rPr>
          <w:rFonts w:eastAsia="Times New Roman" w:cs="Times New Roman"/>
          <w:lang w:eastAsia="en-GB"/>
        </w:rPr>
        <w:t>Fuzz’s background as an actor, his unique coaching style and personality will make for the weekend to be enjoyable and informative.</w:t>
      </w:r>
    </w:p>
    <w:p w:rsidR="00350602" w:rsidRDefault="00350602" w:rsidP="00A93E78">
      <w:pPr>
        <w:jc w:val="both"/>
      </w:pPr>
    </w:p>
    <w:p w:rsidR="00F107BD" w:rsidRDefault="00F107BD" w:rsidP="00A93E78">
      <w:pPr>
        <w:jc w:val="both"/>
      </w:pPr>
      <w:r>
        <w:rPr>
          <w:b/>
          <w:color w:val="1F4E79" w:themeColor="accent1" w:themeShade="80"/>
          <w:sz w:val="40"/>
          <w:szCs w:val="40"/>
        </w:rPr>
        <w:t>Dr Barry Fudge</w:t>
      </w:r>
    </w:p>
    <w:p w:rsidR="00F107BD" w:rsidRDefault="00F107BD" w:rsidP="00A93E78">
      <w:pPr>
        <w:jc w:val="both"/>
      </w:pPr>
      <w:r>
        <w:rPr>
          <w:b/>
          <w:bCs/>
          <w:noProof/>
          <w:lang w:eastAsia="en-GB"/>
        </w:rPr>
        <w:drawing>
          <wp:anchor distT="0" distB="0" distL="114300" distR="114300" simplePos="0" relativeHeight="251667456" behindDoc="1" locked="0" layoutInCell="1" allowOverlap="1" wp14:anchorId="408028A1" wp14:editId="0FA39091">
            <wp:simplePos x="0" y="0"/>
            <wp:positionH relativeFrom="margin">
              <wp:posOffset>-635</wp:posOffset>
            </wp:positionH>
            <wp:positionV relativeFrom="paragraph">
              <wp:posOffset>287020</wp:posOffset>
            </wp:positionV>
            <wp:extent cx="3114040" cy="1216025"/>
            <wp:effectExtent l="0" t="0" r="0" b="3175"/>
            <wp:wrapTight wrapText="bothSides">
              <wp:wrapPolygon edited="0">
                <wp:start x="0" y="0"/>
                <wp:lineTo x="0" y="21318"/>
                <wp:lineTo x="21406" y="21318"/>
                <wp:lineTo x="2140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ry-Fudge-UKA-Mark-Shearma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14040" cy="1216025"/>
                    </a:xfrm>
                    <a:prstGeom prst="rect">
                      <a:avLst/>
                    </a:prstGeom>
                  </pic:spPr>
                </pic:pic>
              </a:graphicData>
            </a:graphic>
            <wp14:sizeRelH relativeFrom="margin">
              <wp14:pctWidth>0</wp14:pctWidth>
            </wp14:sizeRelH>
            <wp14:sizeRelV relativeFrom="margin">
              <wp14:pctHeight>0</wp14:pctHeight>
            </wp14:sizeRelV>
          </wp:anchor>
        </w:drawing>
      </w:r>
    </w:p>
    <w:p w:rsidR="00F107BD" w:rsidRPr="00D14A8A" w:rsidRDefault="00F107BD" w:rsidP="00A93E78">
      <w:pPr>
        <w:jc w:val="both"/>
        <w:rPr>
          <w:lang w:val="en-US"/>
        </w:rPr>
      </w:pPr>
      <w:r>
        <w:rPr>
          <w:lang w:val="en-US"/>
        </w:rPr>
        <w:t xml:space="preserve">Prior to his appointment as Head of Endurance, Dr. </w:t>
      </w:r>
      <w:r w:rsidR="008140D6">
        <w:rPr>
          <w:lang w:val="en-US"/>
        </w:rPr>
        <w:t xml:space="preserve">Barry </w:t>
      </w:r>
      <w:r>
        <w:rPr>
          <w:lang w:val="en-US"/>
        </w:rPr>
        <w:t>Fudge managed</w:t>
      </w:r>
      <w:r w:rsidRPr="00D14A8A">
        <w:rPr>
          <w:lang w:val="en-US"/>
        </w:rPr>
        <w:t xml:space="preserve"> the delivery and the development of physiological services for UKA’s Wor</w:t>
      </w:r>
      <w:r w:rsidR="00A75D1B">
        <w:rPr>
          <w:lang w:val="en-US"/>
        </w:rPr>
        <w:t xml:space="preserve">ld Class Endurance Programme. </w:t>
      </w:r>
      <w:r w:rsidRPr="00D14A8A">
        <w:rPr>
          <w:lang w:val="en-US"/>
        </w:rPr>
        <w:t>Fudge specialises in researching the benefits of altitude training in terms of its ability to facilitate world-class performance, and it is this work that has seen him work closely with double Olympic and double wo</w:t>
      </w:r>
      <w:r>
        <w:rPr>
          <w:lang w:val="en-US"/>
        </w:rPr>
        <w:t xml:space="preserve">rld Champion Mo Farah. </w:t>
      </w:r>
      <w:r w:rsidRPr="00D14A8A">
        <w:rPr>
          <w:lang w:val="en-US"/>
        </w:rPr>
        <w:t xml:space="preserve">He has looked after Farah at every major championships since 2009, and his work has been a vital component in delivering Farah to the podium. </w:t>
      </w:r>
    </w:p>
    <w:p w:rsidR="008140D6" w:rsidRPr="00D14A8A" w:rsidRDefault="008140D6" w:rsidP="00A93E78">
      <w:pPr>
        <w:jc w:val="both"/>
      </w:pPr>
      <w:r>
        <w:t>Topics covered will include the development of endurance running and Priming for competition. At the end of the weekend Stephen Maguire will host a special Q&amp;A with Dr Fudge and his brother Steve on their experiences and lessons learned through their coaching journey.</w:t>
      </w:r>
    </w:p>
    <w:p w:rsidR="00F107BD" w:rsidRDefault="00F107BD" w:rsidP="00A93E78">
      <w:pPr>
        <w:jc w:val="both"/>
      </w:pPr>
    </w:p>
    <w:p w:rsidR="00402AFB" w:rsidRDefault="00402AFB" w:rsidP="00A93E78">
      <w:pPr>
        <w:jc w:val="both"/>
      </w:pPr>
      <w:r>
        <w:rPr>
          <w:b/>
          <w:color w:val="1F4E79" w:themeColor="accent1" w:themeShade="80"/>
          <w:sz w:val="40"/>
          <w:szCs w:val="40"/>
        </w:rPr>
        <w:t>David Rowland</w:t>
      </w:r>
    </w:p>
    <w:p w:rsidR="009954E5" w:rsidRDefault="009954E5" w:rsidP="009954E5">
      <w:pPr>
        <w:spacing w:after="0" w:line="240" w:lineRule="auto"/>
        <w:jc w:val="both"/>
        <w:rPr>
          <w:rFonts w:eastAsia="Times New Roman" w:cs="Arial"/>
          <w:lang w:eastAsia="en-GB"/>
        </w:rPr>
      </w:pPr>
      <w:r w:rsidRPr="00000428">
        <w:rPr>
          <w:rFonts w:eastAsia="Times New Roman" w:cs="Arial"/>
          <w:lang w:eastAsia="en-GB"/>
        </w:rPr>
        <w:t>Dave Rowland is the England Athletics</w:t>
      </w:r>
      <w:r w:rsidRPr="009954E5">
        <w:rPr>
          <w:rFonts w:eastAsia="Times New Roman" w:cs="Arial"/>
          <w:lang w:eastAsia="en-GB"/>
        </w:rPr>
        <w:t xml:space="preserve"> </w:t>
      </w:r>
      <w:r w:rsidRPr="00000428">
        <w:rPr>
          <w:rFonts w:eastAsia="Times New Roman" w:cs="Arial"/>
          <w:lang w:eastAsia="en-GB"/>
        </w:rPr>
        <w:t>National Coach Mentor for Physical</w:t>
      </w:r>
      <w:r w:rsidRPr="009954E5">
        <w:rPr>
          <w:rFonts w:eastAsia="Times New Roman" w:cs="Arial"/>
          <w:lang w:eastAsia="en-GB"/>
        </w:rPr>
        <w:t xml:space="preserve"> </w:t>
      </w:r>
      <w:r w:rsidRPr="00000428">
        <w:rPr>
          <w:rFonts w:eastAsia="Times New Roman" w:cs="Arial"/>
          <w:lang w:eastAsia="en-GB"/>
        </w:rPr>
        <w:t>Preparation and provides support to</w:t>
      </w:r>
      <w:r w:rsidRPr="009954E5">
        <w:rPr>
          <w:rFonts w:eastAsia="Times New Roman" w:cs="Arial"/>
          <w:lang w:eastAsia="en-GB"/>
        </w:rPr>
        <w:t xml:space="preserve"> </w:t>
      </w:r>
      <w:r w:rsidRPr="00000428">
        <w:rPr>
          <w:rFonts w:eastAsia="Times New Roman" w:cs="Arial"/>
          <w:lang w:eastAsia="en-GB"/>
        </w:rPr>
        <w:t>coaches across the National Coach</w:t>
      </w:r>
      <w:r w:rsidRPr="009954E5">
        <w:rPr>
          <w:rFonts w:eastAsia="Times New Roman" w:cs="Arial"/>
          <w:lang w:eastAsia="en-GB"/>
        </w:rPr>
        <w:t xml:space="preserve"> </w:t>
      </w:r>
      <w:r w:rsidRPr="00000428">
        <w:rPr>
          <w:rFonts w:eastAsia="Times New Roman" w:cs="Arial"/>
          <w:lang w:eastAsia="en-GB"/>
        </w:rPr>
        <w:t>Development Programme. Dave is a</w:t>
      </w:r>
      <w:r>
        <w:rPr>
          <w:rFonts w:eastAsia="Times New Roman" w:cs="Arial"/>
          <w:lang w:eastAsia="en-GB"/>
        </w:rPr>
        <w:t xml:space="preserve"> </w:t>
      </w:r>
      <w:r w:rsidRPr="00000428">
        <w:rPr>
          <w:rFonts w:eastAsia="Times New Roman" w:cs="Arial"/>
          <w:lang w:eastAsia="en-GB"/>
        </w:rPr>
        <w:t>Strength and Conditioning consultant at</w:t>
      </w:r>
      <w:r w:rsidRPr="009954E5">
        <w:rPr>
          <w:rFonts w:eastAsia="Times New Roman" w:cs="Arial"/>
          <w:lang w:eastAsia="en-GB"/>
        </w:rPr>
        <w:t xml:space="preserve"> </w:t>
      </w:r>
      <w:r w:rsidRPr="00000428">
        <w:rPr>
          <w:rFonts w:eastAsia="Times New Roman" w:cs="Arial"/>
          <w:lang w:eastAsia="en-GB"/>
        </w:rPr>
        <w:t>University of Bristol and former head of</w:t>
      </w:r>
      <w:r>
        <w:rPr>
          <w:rFonts w:eastAsia="Times New Roman" w:cs="Arial"/>
          <w:lang w:eastAsia="en-GB"/>
        </w:rPr>
        <w:t xml:space="preserve"> </w:t>
      </w:r>
      <w:r w:rsidRPr="00000428">
        <w:rPr>
          <w:rFonts w:eastAsia="Times New Roman" w:cs="Arial"/>
          <w:lang w:eastAsia="en-GB"/>
        </w:rPr>
        <w:t>S&amp;C at Bristol Rugby. He has coached at</w:t>
      </w:r>
      <w:r w:rsidRPr="009954E5">
        <w:rPr>
          <w:rFonts w:eastAsia="Times New Roman" w:cs="Arial"/>
          <w:lang w:eastAsia="en-GB"/>
        </w:rPr>
        <w:t xml:space="preserve"> </w:t>
      </w:r>
      <w:r w:rsidRPr="00000428">
        <w:rPr>
          <w:rFonts w:eastAsia="Times New Roman" w:cs="Arial"/>
          <w:lang w:eastAsia="en-GB"/>
        </w:rPr>
        <w:t>both senior and junior international level</w:t>
      </w:r>
      <w:r>
        <w:rPr>
          <w:rFonts w:eastAsia="Times New Roman" w:cs="Arial"/>
          <w:lang w:eastAsia="en-GB"/>
        </w:rPr>
        <w:t xml:space="preserve"> </w:t>
      </w:r>
      <w:r w:rsidRPr="00000428">
        <w:rPr>
          <w:rFonts w:eastAsia="Times New Roman" w:cs="Arial"/>
          <w:lang w:eastAsia="en-GB"/>
        </w:rPr>
        <w:t>through to grass roots level. He has</w:t>
      </w:r>
      <w:r w:rsidRPr="009954E5">
        <w:rPr>
          <w:rFonts w:eastAsia="Times New Roman" w:cs="Arial"/>
          <w:lang w:eastAsia="en-GB"/>
        </w:rPr>
        <w:t xml:space="preserve"> </w:t>
      </w:r>
      <w:r w:rsidRPr="00000428">
        <w:rPr>
          <w:rFonts w:eastAsia="Times New Roman" w:cs="Arial"/>
          <w:lang w:eastAsia="en-GB"/>
        </w:rPr>
        <w:t>qualifications in sports injury management</w:t>
      </w:r>
      <w:r>
        <w:rPr>
          <w:rFonts w:eastAsia="Times New Roman" w:cs="Arial"/>
          <w:lang w:eastAsia="en-GB"/>
        </w:rPr>
        <w:t xml:space="preserve"> </w:t>
      </w:r>
      <w:r w:rsidRPr="00000428">
        <w:rPr>
          <w:rFonts w:eastAsia="Times New Roman" w:cs="Arial"/>
          <w:lang w:eastAsia="en-GB"/>
        </w:rPr>
        <w:t>as well as experience of working alongside</w:t>
      </w:r>
      <w:r w:rsidRPr="009954E5">
        <w:rPr>
          <w:rFonts w:eastAsia="Times New Roman" w:cs="Arial"/>
          <w:lang w:eastAsia="en-GB"/>
        </w:rPr>
        <w:t xml:space="preserve"> </w:t>
      </w:r>
      <w:r w:rsidRPr="00000428">
        <w:rPr>
          <w:rFonts w:eastAsia="Times New Roman" w:cs="Arial"/>
          <w:lang w:eastAsia="en-GB"/>
        </w:rPr>
        <w:t>medical and other practitioners in athlete</w:t>
      </w:r>
      <w:r>
        <w:rPr>
          <w:rFonts w:eastAsia="Times New Roman" w:cs="Arial"/>
          <w:lang w:eastAsia="en-GB"/>
        </w:rPr>
        <w:t xml:space="preserve"> </w:t>
      </w:r>
      <w:r w:rsidRPr="00000428">
        <w:rPr>
          <w:rFonts w:eastAsia="Times New Roman" w:cs="Arial"/>
          <w:lang w:eastAsia="en-GB"/>
        </w:rPr>
        <w:t xml:space="preserve">support teams. </w:t>
      </w:r>
      <w:r w:rsidRPr="009954E5">
        <w:rPr>
          <w:rFonts w:eastAsia="Times New Roman" w:cs="Arial"/>
          <w:lang w:eastAsia="en-GB"/>
        </w:rPr>
        <w:t xml:space="preserve"> </w:t>
      </w:r>
    </w:p>
    <w:p w:rsidR="009954E5" w:rsidRDefault="009954E5" w:rsidP="009954E5">
      <w:pPr>
        <w:spacing w:after="0" w:line="240" w:lineRule="auto"/>
        <w:jc w:val="both"/>
        <w:rPr>
          <w:rFonts w:eastAsia="Times New Roman" w:cs="Arial"/>
          <w:lang w:eastAsia="en-GB"/>
        </w:rPr>
      </w:pPr>
    </w:p>
    <w:p w:rsidR="009954E5" w:rsidRPr="009954E5" w:rsidRDefault="009954E5" w:rsidP="009954E5">
      <w:pPr>
        <w:spacing w:after="0" w:line="240" w:lineRule="auto"/>
        <w:jc w:val="both"/>
        <w:rPr>
          <w:rFonts w:eastAsia="Times New Roman" w:cs="Arial"/>
          <w:lang w:eastAsia="en-GB"/>
        </w:rPr>
      </w:pPr>
      <w:r>
        <w:rPr>
          <w:rFonts w:eastAsia="Times New Roman" w:cs="Arial"/>
          <w:lang w:eastAsia="en-GB"/>
        </w:rPr>
        <w:t>Over the weekend David will be delivering practical work</w:t>
      </w:r>
      <w:r w:rsidR="008521D4">
        <w:rPr>
          <w:rFonts w:eastAsia="Times New Roman" w:cs="Arial"/>
          <w:lang w:eastAsia="en-GB"/>
        </w:rPr>
        <w:t>shop</w:t>
      </w:r>
      <w:r>
        <w:rPr>
          <w:rFonts w:eastAsia="Times New Roman" w:cs="Arial"/>
          <w:lang w:eastAsia="en-GB"/>
        </w:rPr>
        <w:t>s covering the conditioning of the endurance athlete and exploring the physical competencies for the endurance athlete.</w:t>
      </w:r>
    </w:p>
    <w:p w:rsidR="00402AFB" w:rsidRDefault="00402AFB" w:rsidP="00A93E78">
      <w:pPr>
        <w:jc w:val="both"/>
        <w:rPr>
          <w:b/>
          <w:color w:val="1F4E79" w:themeColor="accent1" w:themeShade="80"/>
          <w:sz w:val="40"/>
          <w:szCs w:val="40"/>
        </w:rPr>
      </w:pPr>
    </w:p>
    <w:p w:rsidR="00402AFB" w:rsidRDefault="009D236F" w:rsidP="00A93E78">
      <w:pPr>
        <w:jc w:val="both"/>
      </w:pPr>
      <w:r>
        <w:rPr>
          <w:noProof/>
          <w:lang w:eastAsia="en-GB"/>
        </w:rPr>
        <w:drawing>
          <wp:anchor distT="0" distB="0" distL="114300" distR="114300" simplePos="0" relativeHeight="251670528" behindDoc="1" locked="0" layoutInCell="1" allowOverlap="1" wp14:anchorId="2F0CA32F" wp14:editId="12DD0E0F">
            <wp:simplePos x="0" y="0"/>
            <wp:positionH relativeFrom="margin">
              <wp:align>left</wp:align>
            </wp:positionH>
            <wp:positionV relativeFrom="paragraph">
              <wp:posOffset>439420</wp:posOffset>
            </wp:positionV>
            <wp:extent cx="1931035" cy="1446530"/>
            <wp:effectExtent l="0" t="0" r="0" b="1270"/>
            <wp:wrapTight wrapText="bothSides">
              <wp:wrapPolygon edited="0">
                <wp:start x="0" y="0"/>
                <wp:lineTo x="0" y="21335"/>
                <wp:lineTo x="21309" y="21335"/>
                <wp:lineTo x="21309" y="0"/>
                <wp:lineTo x="0" y="0"/>
              </wp:wrapPolygon>
            </wp:wrapTight>
            <wp:docPr id="10" name="Picture 10" descr="http://www.birchfieldharriers.net/wp-content/uploads/2013/06/IMG_6028-250x1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birchfieldharriers.net/wp-content/uploads/2013/06/IMG_6028-250x18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40178" cy="145360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2AFB">
        <w:rPr>
          <w:b/>
          <w:color w:val="1F4E79" w:themeColor="accent1" w:themeShade="80"/>
          <w:sz w:val="40"/>
          <w:szCs w:val="40"/>
        </w:rPr>
        <w:t>Femi Akinsanya</w:t>
      </w:r>
    </w:p>
    <w:p w:rsidR="00402AFB" w:rsidRDefault="009954E5" w:rsidP="00A93E78">
      <w:pPr>
        <w:jc w:val="both"/>
      </w:pPr>
      <w:r>
        <w:t>Femi is the current England Athletics National Coach Mentor for Triple Jump.  He has worked with elite, high profile athletes such as Phillips Idowu and Louise Hazel. Femi still coaches many developing athletes in sprints and jumps, his coaching experience ranges from club to Olympic level, giving him a wealth of knowledge that is invaluable.</w:t>
      </w:r>
    </w:p>
    <w:p w:rsidR="009954E5" w:rsidRDefault="009D236F" w:rsidP="00A93E78">
      <w:pPr>
        <w:jc w:val="both"/>
      </w:pPr>
      <w:r>
        <w:t xml:space="preserve">Femi has supported the </w:t>
      </w:r>
      <w:r w:rsidRPr="009D236F">
        <w:rPr>
          <w:b/>
        </w:rPr>
        <w:t>scottish</w:t>
      </w:r>
      <w:r>
        <w:t xml:space="preserve">athletics National Coach development programme by leading on the horizontal jumps for the past two years. Over the weekend, Femi will be delivering practical sessions on plyometric conditioning of the power athlete, </w:t>
      </w:r>
      <w:r w:rsidR="008521D4">
        <w:t>delivering</w:t>
      </w:r>
      <w:r>
        <w:t xml:space="preserve"> a coaching clinic on horizontal jumps for beginners and exploring the speed development for the horizontal jumper.</w:t>
      </w:r>
    </w:p>
    <w:p w:rsidR="007650DA" w:rsidRPr="007650DA" w:rsidRDefault="007650DA" w:rsidP="00A93E78">
      <w:pPr>
        <w:jc w:val="both"/>
      </w:pPr>
    </w:p>
    <w:p w:rsidR="00402AFB" w:rsidRDefault="00402AFB" w:rsidP="00A93E78">
      <w:pPr>
        <w:jc w:val="both"/>
      </w:pPr>
      <w:r>
        <w:rPr>
          <w:b/>
          <w:color w:val="1F4E79" w:themeColor="accent1" w:themeShade="80"/>
          <w:sz w:val="40"/>
          <w:szCs w:val="40"/>
        </w:rPr>
        <w:t>Rodger Harkins</w:t>
      </w:r>
    </w:p>
    <w:p w:rsidR="006A42C9" w:rsidRDefault="009D236F" w:rsidP="00A93E78">
      <w:pPr>
        <w:jc w:val="both"/>
      </w:pPr>
      <w:r>
        <w:rPr>
          <w:noProof/>
          <w:lang w:eastAsia="en-GB"/>
        </w:rPr>
        <w:drawing>
          <wp:anchor distT="0" distB="0" distL="114300" distR="114300" simplePos="0" relativeHeight="251671552" behindDoc="1" locked="0" layoutInCell="1" allowOverlap="1">
            <wp:simplePos x="0" y="0"/>
            <wp:positionH relativeFrom="margin">
              <wp:align>left</wp:align>
            </wp:positionH>
            <wp:positionV relativeFrom="paragraph">
              <wp:posOffset>3810</wp:posOffset>
            </wp:positionV>
            <wp:extent cx="1804670" cy="1384935"/>
            <wp:effectExtent l="0" t="0" r="5080" b="5715"/>
            <wp:wrapTight wrapText="bothSides">
              <wp:wrapPolygon edited="0">
                <wp:start x="0" y="0"/>
                <wp:lineTo x="0" y="21392"/>
                <wp:lineTo x="21433" y="21392"/>
                <wp:lineTo x="21433"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804670" cy="1384935"/>
                    </a:xfrm>
                    <a:prstGeom prst="rect">
                      <a:avLst/>
                    </a:prstGeom>
                  </pic:spPr>
                </pic:pic>
              </a:graphicData>
            </a:graphic>
            <wp14:sizeRelH relativeFrom="margin">
              <wp14:pctWidth>0</wp14:pctWidth>
            </wp14:sizeRelH>
            <wp14:sizeRelV relativeFrom="margin">
              <wp14:pctHeight>0</wp14:pctHeight>
            </wp14:sizeRelV>
          </wp:anchor>
        </w:drawing>
      </w:r>
      <w:r>
        <w:t>Rodger</w:t>
      </w:r>
      <w:r w:rsidR="00140CF7">
        <w:t xml:space="preserve"> </w:t>
      </w:r>
      <w:r>
        <w:t xml:space="preserve">is the current </w:t>
      </w:r>
      <w:r w:rsidR="00140CF7" w:rsidRPr="00936F94">
        <w:rPr>
          <w:b/>
        </w:rPr>
        <w:t>scottish</w:t>
      </w:r>
      <w:r w:rsidR="00140CF7">
        <w:t xml:space="preserve">athletics </w:t>
      </w:r>
      <w:r>
        <w:t xml:space="preserve">National Coach Mentor for </w:t>
      </w:r>
      <w:r w:rsidR="00140CF7">
        <w:t>sprints &amp; relays</w:t>
      </w:r>
      <w:r w:rsidR="00936F94">
        <w:t>. </w:t>
      </w:r>
      <w:r>
        <w:t xml:space="preserve">He has worked with elite, high profile athletes </w:t>
      </w:r>
      <w:r w:rsidR="00936F94">
        <w:t>and</w:t>
      </w:r>
      <w:r w:rsidR="00936F94" w:rsidRPr="00936F94">
        <w:t xml:space="preserve"> is well known for his work in developing Scotland’s 400m and 4x400m star Lee McConnell.</w:t>
      </w:r>
      <w:r w:rsidR="00936F94">
        <w:t xml:space="preserve"> More recently Harkins was the team coach at the Commonwealth Games where </w:t>
      </w:r>
      <w:r w:rsidR="00312363">
        <w:t xml:space="preserve">the </w:t>
      </w:r>
      <w:r w:rsidR="00936F94">
        <w:t>Scotland men’s team broke the Scottish National record in the 4 x 400m, booking their place in the Commonwealth Final. Harkins</w:t>
      </w:r>
      <w:r w:rsidR="00936F94" w:rsidRPr="00936F94">
        <w:t xml:space="preserve"> will be leading </w:t>
      </w:r>
      <w:r w:rsidR="00936F94">
        <w:t>on a</w:t>
      </w:r>
      <w:r w:rsidR="00936F94" w:rsidRPr="00936F94">
        <w:t xml:space="preserve"> practical </w:t>
      </w:r>
      <w:r w:rsidR="00936F94">
        <w:t>session</w:t>
      </w:r>
      <w:r w:rsidR="00936F94" w:rsidRPr="00936F94">
        <w:t xml:space="preserve"> l</w:t>
      </w:r>
      <w:r w:rsidR="00936F94">
        <w:t xml:space="preserve">ooking at the technical drills </w:t>
      </w:r>
      <w:r w:rsidR="00936F94" w:rsidRPr="00936F94">
        <w:t>for sprints at club and development level.</w:t>
      </w:r>
      <w:r w:rsidR="006A42C9">
        <w:t xml:space="preserve"> </w:t>
      </w:r>
    </w:p>
    <w:p w:rsidR="007650DA" w:rsidRPr="007650DA" w:rsidRDefault="007650DA" w:rsidP="00A93E78">
      <w:pPr>
        <w:jc w:val="both"/>
      </w:pPr>
    </w:p>
    <w:p w:rsidR="00402AFB" w:rsidRDefault="006A42C9" w:rsidP="00A93E78">
      <w:pPr>
        <w:jc w:val="both"/>
      </w:pPr>
      <w:r>
        <w:rPr>
          <w:noProof/>
          <w:lang w:eastAsia="en-GB"/>
        </w:rPr>
        <w:drawing>
          <wp:anchor distT="0" distB="0" distL="114300" distR="114300" simplePos="0" relativeHeight="251672576" behindDoc="1" locked="0" layoutInCell="1" allowOverlap="1" wp14:anchorId="1850B446" wp14:editId="6B209D38">
            <wp:simplePos x="0" y="0"/>
            <wp:positionH relativeFrom="margin">
              <wp:align>left</wp:align>
            </wp:positionH>
            <wp:positionV relativeFrom="paragraph">
              <wp:posOffset>434340</wp:posOffset>
            </wp:positionV>
            <wp:extent cx="1772920" cy="1176020"/>
            <wp:effectExtent l="0" t="0" r="0" b="5080"/>
            <wp:wrapTight wrapText="bothSides">
              <wp:wrapPolygon edited="0">
                <wp:start x="0" y="0"/>
                <wp:lineTo x="0" y="21343"/>
                <wp:lineTo x="21352" y="21343"/>
                <wp:lineTo x="21352" y="0"/>
                <wp:lineTo x="0" y="0"/>
              </wp:wrapPolygon>
            </wp:wrapTight>
            <wp:docPr id="14" name="Picture 14" descr="Alison John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ison Johnston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72920" cy="1176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2AFB">
        <w:rPr>
          <w:b/>
          <w:color w:val="1F4E79" w:themeColor="accent1" w:themeShade="80"/>
          <w:sz w:val="40"/>
          <w:szCs w:val="40"/>
        </w:rPr>
        <w:t>Alison Johnstone</w:t>
      </w:r>
      <w:r>
        <w:rPr>
          <w:b/>
          <w:color w:val="1F4E79" w:themeColor="accent1" w:themeShade="80"/>
          <w:sz w:val="40"/>
          <w:szCs w:val="40"/>
        </w:rPr>
        <w:t>, MSP</w:t>
      </w:r>
    </w:p>
    <w:p w:rsidR="006A42C9" w:rsidRDefault="006A42C9" w:rsidP="006A42C9">
      <w:pPr>
        <w:jc w:val="both"/>
      </w:pPr>
      <w:r>
        <w:t>Alison is currently a Member of the Scottish Parliament (MSP) for Lothian representing the Green Party, and previously a City of Edinburgh Councillor, Alison is closely involved with sporting issues and is Co-Convenor of the Cross Party Group on Sport among other related interests.</w:t>
      </w:r>
    </w:p>
    <w:p w:rsidR="006A42C9" w:rsidRDefault="006A42C9" w:rsidP="006A42C9">
      <w:pPr>
        <w:jc w:val="both"/>
      </w:pPr>
      <w:r>
        <w:t xml:space="preserve">With a competitive athletics pedigree as a middle distance athlete, Alison is now involved </w:t>
      </w:r>
      <w:r w:rsidR="00B61EAD">
        <w:t xml:space="preserve">in </w:t>
      </w:r>
      <w:r>
        <w:t xml:space="preserve">coaching as a member of Edinburgh AC, and has been involved directly with Women in Coaching activities and leadership within athletics, which will be one of the key seminars during the conference over the weekend. </w:t>
      </w:r>
    </w:p>
    <w:p w:rsidR="00312363" w:rsidRDefault="00312363" w:rsidP="00A93E78">
      <w:pPr>
        <w:jc w:val="both"/>
        <w:rPr>
          <w:b/>
          <w:color w:val="1F4E79" w:themeColor="accent1" w:themeShade="80"/>
          <w:sz w:val="40"/>
          <w:szCs w:val="40"/>
        </w:rPr>
      </w:pPr>
    </w:p>
    <w:p w:rsidR="00B61EAD" w:rsidRDefault="00B61EAD" w:rsidP="00A93E78">
      <w:pPr>
        <w:jc w:val="both"/>
        <w:rPr>
          <w:b/>
          <w:color w:val="1F4E79" w:themeColor="accent1" w:themeShade="80"/>
          <w:sz w:val="40"/>
          <w:szCs w:val="40"/>
        </w:rPr>
      </w:pPr>
      <w:bookmarkStart w:id="0" w:name="_GoBack"/>
      <w:bookmarkEnd w:id="0"/>
    </w:p>
    <w:p w:rsidR="00402AFB" w:rsidRDefault="00402AFB" w:rsidP="00A93E78">
      <w:pPr>
        <w:jc w:val="both"/>
      </w:pPr>
      <w:r>
        <w:rPr>
          <w:b/>
          <w:color w:val="1F4E79" w:themeColor="accent1" w:themeShade="80"/>
          <w:sz w:val="40"/>
          <w:szCs w:val="40"/>
        </w:rPr>
        <w:lastRenderedPageBreak/>
        <w:t>Sean Tough</w:t>
      </w:r>
    </w:p>
    <w:p w:rsidR="006D632A" w:rsidRDefault="008E392A" w:rsidP="007D7464">
      <w:r>
        <w:rPr>
          <w:b/>
        </w:rPr>
        <w:t>s</w:t>
      </w:r>
      <w:r w:rsidR="006D632A" w:rsidRPr="006D632A">
        <w:rPr>
          <w:b/>
        </w:rPr>
        <w:t>port</w:t>
      </w:r>
      <w:r w:rsidR="006D632A">
        <w:t>scotland</w:t>
      </w:r>
      <w:r>
        <w:t xml:space="preserve"> Strength and Conditioning Coach Sean Tough </w:t>
      </w:r>
      <w:r w:rsidR="006D632A">
        <w:t xml:space="preserve">will be supported by </w:t>
      </w:r>
      <w:r w:rsidR="006D632A" w:rsidRPr="006D632A">
        <w:rPr>
          <w:b/>
        </w:rPr>
        <w:t>scottish</w:t>
      </w:r>
      <w:r w:rsidR="006D632A">
        <w:t xml:space="preserve">athletics Ian Mirfin at the annual coaching conference when they deliver a workshop on strength and conditioning for the para-athlete. The workshop will discuss the implementation of a conditioning programme, led by the coach </w:t>
      </w:r>
      <w:r>
        <w:t xml:space="preserve">and </w:t>
      </w:r>
      <w:r w:rsidRPr="008E392A">
        <w:t>will be presentation</w:t>
      </w:r>
      <w:r>
        <w:t xml:space="preserve"> based, </w:t>
      </w:r>
      <w:r w:rsidRPr="008E392A">
        <w:t>involving practical demonstration.</w:t>
      </w:r>
    </w:p>
    <w:sectPr w:rsidR="006D632A" w:rsidSect="004F0E1D">
      <w:pgSz w:w="11906" w:h="16838"/>
      <w:pgMar w:top="851"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E1D"/>
    <w:rsid w:val="000F6E20"/>
    <w:rsid w:val="00114B31"/>
    <w:rsid w:val="00140CF7"/>
    <w:rsid w:val="00312363"/>
    <w:rsid w:val="00323C28"/>
    <w:rsid w:val="00350602"/>
    <w:rsid w:val="00402AFB"/>
    <w:rsid w:val="004F0E1D"/>
    <w:rsid w:val="00630FDE"/>
    <w:rsid w:val="006A42C9"/>
    <w:rsid w:val="006D632A"/>
    <w:rsid w:val="007650DA"/>
    <w:rsid w:val="007D7464"/>
    <w:rsid w:val="008140D6"/>
    <w:rsid w:val="008521D4"/>
    <w:rsid w:val="008E392A"/>
    <w:rsid w:val="00936F94"/>
    <w:rsid w:val="009954E5"/>
    <w:rsid w:val="009D236F"/>
    <w:rsid w:val="00A75D1B"/>
    <w:rsid w:val="00A93E78"/>
    <w:rsid w:val="00A96D0D"/>
    <w:rsid w:val="00B61EAD"/>
    <w:rsid w:val="00F107BD"/>
    <w:rsid w:val="00FB4E73"/>
    <w:rsid w:val="00FB72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854531-7B1D-41D7-8775-563E0EBE0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0E1D"/>
    <w:rPr>
      <w:color w:val="0563C1" w:themeColor="hyperlink"/>
      <w:u w:val="single"/>
    </w:rPr>
  </w:style>
  <w:style w:type="paragraph" w:styleId="BalloonText">
    <w:name w:val="Balloon Text"/>
    <w:basedOn w:val="Normal"/>
    <w:link w:val="BalloonTextChar"/>
    <w:uiPriority w:val="99"/>
    <w:semiHidden/>
    <w:unhideWhenUsed/>
    <w:rsid w:val="00323C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3C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6044110">
      <w:bodyDiv w:val="1"/>
      <w:marLeft w:val="0"/>
      <w:marRight w:val="0"/>
      <w:marTop w:val="0"/>
      <w:marBottom w:val="0"/>
      <w:divBdr>
        <w:top w:val="none" w:sz="0" w:space="0" w:color="auto"/>
        <w:left w:val="none" w:sz="0" w:space="0" w:color="auto"/>
        <w:bottom w:val="none" w:sz="0" w:space="0" w:color="auto"/>
        <w:right w:val="none" w:sz="0" w:space="0" w:color="auto"/>
      </w:divBdr>
    </w:div>
    <w:div w:id="189538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5</Pages>
  <Words>1337</Words>
  <Characters>7626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Ritchie</dc:creator>
  <cp:keywords/>
  <dc:description/>
  <cp:lastModifiedBy>Darren Ritchie</cp:lastModifiedBy>
  <cp:revision>15</cp:revision>
  <cp:lastPrinted>2014-08-20T14:14:00Z</cp:lastPrinted>
  <dcterms:created xsi:type="dcterms:W3CDTF">2014-08-11T12:21:00Z</dcterms:created>
  <dcterms:modified xsi:type="dcterms:W3CDTF">2014-08-20T15:08:00Z</dcterms:modified>
</cp:coreProperties>
</file>